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7F" w:rsidRPr="00486960" w:rsidRDefault="007C717F" w:rsidP="007C717F">
      <w:pPr>
        <w:pStyle w:val="a3"/>
        <w:rPr>
          <w:b/>
          <w:sz w:val="28"/>
        </w:rPr>
      </w:pPr>
      <w:r w:rsidRPr="00486960">
        <w:rPr>
          <w:b/>
          <w:sz w:val="28"/>
        </w:rPr>
        <w:t>ООО "МосМед"</w:t>
      </w:r>
    </w:p>
    <w:p w:rsidR="007C717F" w:rsidRPr="00486960" w:rsidRDefault="007C717F" w:rsidP="007C717F">
      <w:pPr>
        <w:pStyle w:val="a3"/>
        <w:rPr>
          <w:sz w:val="28"/>
        </w:rPr>
      </w:pPr>
      <w:r w:rsidRPr="00486960">
        <w:rPr>
          <w:sz w:val="28"/>
        </w:rPr>
        <w:t>+7 (495) 665-99-58</w:t>
      </w:r>
    </w:p>
    <w:p w:rsidR="007C717F" w:rsidRPr="00486960" w:rsidRDefault="007C717F" w:rsidP="007C717F">
      <w:pPr>
        <w:pStyle w:val="a3"/>
        <w:rPr>
          <w:sz w:val="28"/>
        </w:rPr>
      </w:pPr>
      <w:r w:rsidRPr="00486960">
        <w:rPr>
          <w:sz w:val="28"/>
        </w:rPr>
        <w:t>+7 (800) 350-26-69</w:t>
      </w:r>
    </w:p>
    <w:p w:rsidR="007C717F" w:rsidRPr="00486960" w:rsidRDefault="007C717F" w:rsidP="007C717F">
      <w:pPr>
        <w:pStyle w:val="a3"/>
        <w:rPr>
          <w:b/>
          <w:sz w:val="28"/>
        </w:rPr>
      </w:pPr>
      <w:r w:rsidRPr="00486960">
        <w:rPr>
          <w:b/>
          <w:sz w:val="28"/>
        </w:rPr>
        <w:t>Самовывоз товара</w:t>
      </w:r>
    </w:p>
    <w:p w:rsidR="007C717F" w:rsidRPr="00486960" w:rsidRDefault="007C717F" w:rsidP="007C717F">
      <w:pPr>
        <w:pStyle w:val="a3"/>
        <w:rPr>
          <w:sz w:val="28"/>
        </w:rPr>
      </w:pPr>
      <w:r w:rsidRPr="00486960">
        <w:rPr>
          <w:sz w:val="28"/>
        </w:rPr>
        <w:t>МО, Химки, ул. Некрасова 2, микрорайон Сходня</w:t>
      </w:r>
    </w:p>
    <w:p w:rsidR="007C717F" w:rsidRPr="00486960" w:rsidRDefault="007C717F" w:rsidP="007C717F">
      <w:pPr>
        <w:pStyle w:val="a3"/>
        <w:rPr>
          <w:sz w:val="28"/>
        </w:rPr>
      </w:pPr>
      <w:r w:rsidRPr="00486960">
        <w:rPr>
          <w:sz w:val="28"/>
        </w:rPr>
        <w:t xml:space="preserve">Почта </w:t>
      </w:r>
      <w:bookmarkStart w:id="0" w:name="_GoBack"/>
      <w:bookmarkEnd w:id="0"/>
    </w:p>
    <w:p w:rsidR="007C717F" w:rsidRDefault="007C717F" w:rsidP="007C717F">
      <w:pPr>
        <w:pStyle w:val="a3"/>
        <w:rPr>
          <w:sz w:val="28"/>
        </w:rPr>
      </w:pPr>
      <w:r w:rsidRPr="00486960">
        <w:rPr>
          <w:sz w:val="28"/>
        </w:rPr>
        <w:t xml:space="preserve">me-d@me-d.ru  </w:t>
      </w:r>
    </w:p>
    <w:p w:rsidR="007C717F" w:rsidRDefault="007C717F" w:rsidP="007C717F">
      <w:pPr>
        <w:pStyle w:val="a3"/>
        <w:rPr>
          <w:sz w:val="28"/>
        </w:rPr>
      </w:pPr>
      <w:r w:rsidRPr="00486960">
        <w:rPr>
          <w:sz w:val="28"/>
        </w:rPr>
        <w:t>sale@me-d.ru - Для юр. лиц</w:t>
      </w:r>
    </w:p>
    <w:p w:rsidR="00747CD9" w:rsidRDefault="00747CD9">
      <w:pPr>
        <w:pStyle w:val="a3"/>
        <w:rPr>
          <w:sz w:val="28"/>
        </w:rPr>
      </w:pPr>
    </w:p>
    <w:p w:rsidR="00747CD9" w:rsidRDefault="00747CD9">
      <w:pPr>
        <w:pStyle w:val="a3"/>
        <w:spacing w:before="137"/>
        <w:rPr>
          <w:sz w:val="28"/>
        </w:rPr>
      </w:pPr>
    </w:p>
    <w:p w:rsidR="00747CD9" w:rsidRDefault="00714DEE">
      <w:pPr>
        <w:pStyle w:val="1"/>
        <w:spacing w:before="1"/>
        <w:ind w:left="0" w:right="179" w:firstLine="0"/>
        <w:jc w:val="center"/>
      </w:pPr>
      <w:r>
        <w:rPr>
          <w:spacing w:val="-2"/>
        </w:rPr>
        <w:t>ПАСПОРТ</w:t>
      </w:r>
      <w:r>
        <w:rPr>
          <w:spacing w:val="-5"/>
        </w:rPr>
        <w:t xml:space="preserve"> </w:t>
      </w:r>
      <w:r>
        <w:rPr>
          <w:spacing w:val="-2"/>
        </w:rPr>
        <w:t>ИЗДЕЛИЯ</w:t>
      </w:r>
    </w:p>
    <w:p w:rsidR="00747CD9" w:rsidRDefault="00714DEE">
      <w:pPr>
        <w:ind w:left="559" w:right="746" w:firstLine="1320"/>
        <w:jc w:val="both"/>
        <w:rPr>
          <w:sz w:val="28"/>
        </w:rPr>
      </w:pPr>
      <w:r>
        <w:rPr>
          <w:sz w:val="28"/>
        </w:rPr>
        <w:t>Кровати функциональные медицинские Е-49,</w:t>
      </w:r>
      <w:r>
        <w:rPr>
          <w:spacing w:val="40"/>
          <w:sz w:val="28"/>
        </w:rPr>
        <w:t xml:space="preserve"> </w:t>
      </w:r>
      <w:r>
        <w:rPr>
          <w:sz w:val="28"/>
        </w:rPr>
        <w:t>YG-6 и YG-2 производства</w:t>
      </w:r>
      <w:r>
        <w:rPr>
          <w:spacing w:val="-18"/>
          <w:sz w:val="28"/>
        </w:rPr>
        <w:t xml:space="preserve"> </w:t>
      </w:r>
      <w:r>
        <w:rPr>
          <w:sz w:val="28"/>
        </w:rPr>
        <w:t>Хэбэй</w:t>
      </w:r>
      <w:r>
        <w:rPr>
          <w:spacing w:val="-18"/>
          <w:sz w:val="28"/>
        </w:rPr>
        <w:t xml:space="preserve"> </w:t>
      </w:r>
      <w:r>
        <w:rPr>
          <w:sz w:val="28"/>
        </w:rPr>
        <w:t>Байцян</w:t>
      </w:r>
      <w:r>
        <w:rPr>
          <w:spacing w:val="-15"/>
          <w:sz w:val="28"/>
        </w:rPr>
        <w:t xml:space="preserve"> </w:t>
      </w:r>
      <w:r>
        <w:rPr>
          <w:sz w:val="28"/>
        </w:rPr>
        <w:t>Медикал</w:t>
      </w:r>
      <w:r>
        <w:rPr>
          <w:spacing w:val="-16"/>
          <w:sz w:val="28"/>
        </w:rPr>
        <w:t xml:space="preserve"> </w:t>
      </w:r>
      <w:r>
        <w:rPr>
          <w:sz w:val="28"/>
        </w:rPr>
        <w:t>Егуипмент</w:t>
      </w:r>
      <w:r>
        <w:rPr>
          <w:spacing w:val="-17"/>
          <w:sz w:val="28"/>
        </w:rPr>
        <w:t xml:space="preserve"> </w:t>
      </w:r>
      <w:r>
        <w:rPr>
          <w:sz w:val="28"/>
        </w:rPr>
        <w:t>Мануфактуринг</w:t>
      </w:r>
      <w:r>
        <w:rPr>
          <w:spacing w:val="-16"/>
          <w:sz w:val="28"/>
        </w:rPr>
        <w:t xml:space="preserve"> </w:t>
      </w:r>
      <w:r>
        <w:rPr>
          <w:sz w:val="28"/>
        </w:rPr>
        <w:t>Со.,ЛТД,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Китай</w:t>
      </w:r>
    </w:p>
    <w:p w:rsidR="00747CD9" w:rsidRDefault="00714DEE">
      <w:pPr>
        <w:pStyle w:val="1"/>
        <w:spacing w:before="4"/>
        <w:ind w:left="141" w:firstLine="0"/>
      </w:pPr>
      <w:r>
        <w:rPr>
          <w:spacing w:val="-2"/>
        </w:rPr>
        <w:t>Назначение</w:t>
      </w:r>
      <w:r>
        <w:rPr>
          <w:spacing w:val="-1"/>
        </w:rPr>
        <w:t xml:space="preserve"> </w:t>
      </w:r>
      <w:r>
        <w:rPr>
          <w:spacing w:val="-2"/>
        </w:rPr>
        <w:t>изделия.</w:t>
      </w:r>
    </w:p>
    <w:p w:rsidR="00747CD9" w:rsidRDefault="00714DEE">
      <w:pPr>
        <w:pStyle w:val="a3"/>
        <w:ind w:left="141" w:right="412"/>
        <w:jc w:val="both"/>
      </w:pPr>
      <w:r>
        <w:t>Кровати функциональные медицинские механические и электрические предназначены для ухода за больными, оказания физиотерапевтической помощи и использования как в условиях стацио</w:t>
      </w:r>
      <w:r>
        <w:t>нара, в том числе реанимационных отделениях, так и на дому. Ложе кровати состоит из нескольких секций, каждая из которых подвижна. В зависимости от модели кровать может иметь функции подъема/опускания секций спины, бедер, функции управления работой туалетн</w:t>
      </w:r>
      <w:r>
        <w:t>ого устройства.</w:t>
      </w:r>
    </w:p>
    <w:p w:rsidR="00747CD9" w:rsidRDefault="00747CD9">
      <w:pPr>
        <w:pStyle w:val="a3"/>
        <w:spacing w:before="3"/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0"/>
        </w:tabs>
        <w:ind w:left="860" w:hanging="719"/>
        <w:jc w:val="both"/>
      </w:pPr>
      <w:r>
        <w:rPr>
          <w:spacing w:val="-2"/>
        </w:rPr>
        <w:t>Конструкция</w:t>
      </w:r>
      <w:r>
        <w:rPr>
          <w:spacing w:val="-3"/>
        </w:rPr>
        <w:t xml:space="preserve"> </w:t>
      </w:r>
      <w:r>
        <w:rPr>
          <w:spacing w:val="-2"/>
        </w:rPr>
        <w:t>кровати:</w:t>
      </w:r>
    </w:p>
    <w:p w:rsidR="00747CD9" w:rsidRDefault="00714DEE">
      <w:pPr>
        <w:pStyle w:val="a3"/>
        <w:spacing w:line="273" w:lineRule="exact"/>
        <w:ind w:left="141"/>
        <w:jc w:val="both"/>
      </w:pPr>
      <w:r>
        <w:t>Рама</w:t>
      </w:r>
      <w:r>
        <w:rPr>
          <w:spacing w:val="-10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выполнена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стального</w:t>
      </w:r>
      <w:r>
        <w:rPr>
          <w:spacing w:val="-9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покрыта</w:t>
      </w:r>
      <w:r>
        <w:rPr>
          <w:spacing w:val="-5"/>
        </w:rPr>
        <w:t xml:space="preserve"> </w:t>
      </w:r>
      <w:r>
        <w:t>ударопрочной</w:t>
      </w:r>
      <w:r>
        <w:rPr>
          <w:spacing w:val="-7"/>
        </w:rPr>
        <w:t xml:space="preserve"> </w:t>
      </w:r>
      <w:r>
        <w:t>эпоксидной</w:t>
      </w:r>
      <w:r>
        <w:rPr>
          <w:spacing w:val="-6"/>
        </w:rPr>
        <w:t xml:space="preserve"> </w:t>
      </w:r>
      <w:r>
        <w:rPr>
          <w:spacing w:val="-2"/>
        </w:rPr>
        <w:t>эмалью.</w:t>
      </w:r>
    </w:p>
    <w:p w:rsidR="00747CD9" w:rsidRDefault="00714DEE">
      <w:pPr>
        <w:pStyle w:val="a3"/>
        <w:ind w:left="141" w:right="329"/>
        <w:jc w:val="both"/>
      </w:pPr>
      <w:r>
        <w:t>Торцевые ограждения (изголовье и изножье) кровати легкосъемные, могут быть выполнены как из пластика (в том числе, со стальной трубой и/или декоративными вставками), а так же</w:t>
      </w:r>
      <w:r>
        <w:rPr>
          <w:spacing w:val="40"/>
        </w:rPr>
        <w:t xml:space="preserve"> </w:t>
      </w:r>
      <w:r>
        <w:t>из ЛДСП и/или массива натуральной древесины с мягкой обивкой спинок или без нее.</w:t>
      </w:r>
    </w:p>
    <w:p w:rsidR="00747CD9" w:rsidRDefault="00714DEE">
      <w:pPr>
        <w:pStyle w:val="a3"/>
        <w:ind w:left="141" w:right="332"/>
        <w:jc w:val="both"/>
      </w:pPr>
      <w:r>
        <w:rPr>
          <w:b/>
          <w:color w:val="FF0000"/>
        </w:rPr>
        <w:t xml:space="preserve">Внимание! </w:t>
      </w:r>
      <w:r>
        <w:t>Оттенки цветов изголовий и изножий, изготовленных из натуральной древесины, могут несколько отличаться.</w:t>
      </w:r>
    </w:p>
    <w:p w:rsidR="00747CD9" w:rsidRDefault="00714DEE">
      <w:pPr>
        <w:pStyle w:val="a3"/>
        <w:ind w:left="141" w:right="321"/>
        <w:jc w:val="both"/>
      </w:pPr>
      <w:r>
        <w:t>Колеса, в зависимости от модели и требований заказчика, могут быть одинарными или сдвоенными, имеют шины из полиуретана и оснащены индивидуаль</w:t>
      </w:r>
      <w:r>
        <w:t>ными тормозами. Каждое колесо является самоориентирующимся, с возможностью поворота на 360º.</w:t>
      </w:r>
    </w:p>
    <w:p w:rsidR="00747CD9" w:rsidRDefault="00747CD9">
      <w:pPr>
        <w:pStyle w:val="a3"/>
      </w:pPr>
    </w:p>
    <w:p w:rsidR="00747CD9" w:rsidRDefault="00714DEE">
      <w:pPr>
        <w:pStyle w:val="a3"/>
        <w:spacing w:before="1" w:after="8"/>
        <w:ind w:left="141"/>
        <w:jc w:val="both"/>
      </w:pPr>
      <w:r>
        <w:t>Ниже</w:t>
      </w:r>
      <w:r>
        <w:rPr>
          <w:spacing w:val="-11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rPr>
          <w:spacing w:val="-2"/>
        </w:rPr>
        <w:t>изделий: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161"/>
      </w:tblGrid>
      <w:tr w:rsidR="00747CD9">
        <w:trPr>
          <w:trHeight w:val="275"/>
        </w:trPr>
        <w:tc>
          <w:tcPr>
            <w:tcW w:w="10562" w:type="dxa"/>
            <w:gridSpan w:val="2"/>
          </w:tcPr>
          <w:p w:rsidR="00747CD9" w:rsidRDefault="00714DEE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ГОСТы</w:t>
            </w:r>
          </w:p>
        </w:tc>
      </w:tr>
      <w:tr w:rsidR="00747CD9">
        <w:trPr>
          <w:trHeight w:val="827"/>
        </w:trPr>
        <w:tc>
          <w:tcPr>
            <w:tcW w:w="5401" w:type="dxa"/>
          </w:tcPr>
          <w:p w:rsidR="00747CD9" w:rsidRDefault="00714D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</w:t>
            </w:r>
            <w:r>
              <w:rPr>
                <w:spacing w:val="-2"/>
                <w:sz w:val="24"/>
              </w:rPr>
              <w:t>стандартов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4).</w:t>
            </w:r>
          </w:p>
          <w:p w:rsidR="00747CD9" w:rsidRDefault="00714DEE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50267.0-92,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50267.0.2-</w:t>
            </w:r>
            <w:r>
              <w:rPr>
                <w:spacing w:val="-2"/>
                <w:sz w:val="24"/>
              </w:rPr>
              <w:t>2005,</w:t>
            </w:r>
          </w:p>
          <w:p w:rsidR="00747CD9" w:rsidRDefault="00714DEE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50267.38-</w:t>
            </w:r>
            <w:r>
              <w:rPr>
                <w:spacing w:val="-5"/>
                <w:sz w:val="24"/>
              </w:rPr>
              <w:t>99.</w:t>
            </w:r>
          </w:p>
        </w:tc>
      </w:tr>
      <w:tr w:rsidR="00747CD9">
        <w:trPr>
          <w:trHeight w:val="552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747CD9" w:rsidRDefault="00714DE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сертификации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50460-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747CD9">
        <w:trPr>
          <w:trHeight w:val="275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грузовых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14192-</w:t>
            </w:r>
            <w:r>
              <w:rPr>
                <w:spacing w:val="-5"/>
                <w:sz w:val="24"/>
              </w:rPr>
              <w:t>96.</w:t>
            </w:r>
          </w:p>
        </w:tc>
      </w:tr>
      <w:tr w:rsidR="00747CD9">
        <w:trPr>
          <w:trHeight w:val="278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Транспортировка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747CD9">
        <w:trPr>
          <w:trHeight w:val="275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Упаковка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747CD9">
        <w:trPr>
          <w:trHeight w:val="275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747CD9">
        <w:trPr>
          <w:trHeight w:val="551"/>
        </w:trPr>
        <w:tc>
          <w:tcPr>
            <w:tcW w:w="5401" w:type="dxa"/>
          </w:tcPr>
          <w:p w:rsidR="00747CD9" w:rsidRDefault="00714DE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потенциального</w:t>
            </w:r>
          </w:p>
          <w:p w:rsidR="00747CD9" w:rsidRDefault="00714DE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</w:t>
            </w:r>
          </w:p>
        </w:tc>
        <w:tc>
          <w:tcPr>
            <w:tcW w:w="5161" w:type="dxa"/>
          </w:tcPr>
          <w:p w:rsidR="00747CD9" w:rsidRDefault="00714DEE">
            <w:pPr>
              <w:pStyle w:val="TableParagraph"/>
              <w:spacing w:before="267"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51609-</w:t>
            </w:r>
            <w:r>
              <w:rPr>
                <w:spacing w:val="-4"/>
                <w:sz w:val="24"/>
              </w:rPr>
              <w:t>2000</w:t>
            </w:r>
          </w:p>
        </w:tc>
      </w:tr>
    </w:tbl>
    <w:p w:rsidR="00747CD9" w:rsidRDefault="00747CD9">
      <w:pPr>
        <w:pStyle w:val="a3"/>
        <w:spacing w:before="64"/>
      </w:pPr>
    </w:p>
    <w:p w:rsidR="00747CD9" w:rsidRDefault="00714DEE">
      <w:pPr>
        <w:pStyle w:val="a5"/>
        <w:numPr>
          <w:ilvl w:val="0"/>
          <w:numId w:val="12"/>
        </w:numPr>
        <w:tabs>
          <w:tab w:val="left" w:pos="861"/>
        </w:tabs>
        <w:spacing w:before="1"/>
        <w:ind w:hanging="720"/>
        <w:rPr>
          <w:sz w:val="24"/>
        </w:rPr>
      </w:pPr>
      <w:r>
        <w:rPr>
          <w:sz w:val="24"/>
        </w:rPr>
        <w:t>Тип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номинал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предохранителя:</w:t>
      </w:r>
      <w:r>
        <w:rPr>
          <w:spacing w:val="-6"/>
          <w:sz w:val="24"/>
        </w:rPr>
        <w:t xml:space="preserve"> </w:t>
      </w:r>
      <w:r>
        <w:rPr>
          <w:sz w:val="24"/>
        </w:rPr>
        <w:t>250В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1.5A</w:t>
      </w:r>
    </w:p>
    <w:p w:rsidR="00747CD9" w:rsidRDefault="00714DEE">
      <w:pPr>
        <w:pStyle w:val="a5"/>
        <w:numPr>
          <w:ilvl w:val="0"/>
          <w:numId w:val="12"/>
        </w:numPr>
        <w:tabs>
          <w:tab w:val="left" w:pos="861"/>
        </w:tabs>
        <w:spacing w:before="69"/>
        <w:ind w:hanging="720"/>
        <w:rPr>
          <w:sz w:val="24"/>
        </w:rPr>
      </w:pPr>
      <w:r>
        <w:rPr>
          <w:sz w:val="24"/>
        </w:rPr>
        <w:t>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220В,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50Гц</w:t>
      </w:r>
    </w:p>
    <w:p w:rsidR="00747CD9" w:rsidRDefault="00714DEE">
      <w:pPr>
        <w:pStyle w:val="a5"/>
        <w:numPr>
          <w:ilvl w:val="0"/>
          <w:numId w:val="12"/>
        </w:numPr>
        <w:tabs>
          <w:tab w:val="left" w:pos="849"/>
        </w:tabs>
        <w:spacing w:before="68"/>
        <w:ind w:left="849" w:hanging="708"/>
        <w:rPr>
          <w:sz w:val="24"/>
        </w:rPr>
      </w:pPr>
      <w:r>
        <w:rPr>
          <w:sz w:val="24"/>
        </w:rPr>
        <w:t>Потребляемая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мощность: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≤260ВА</w:t>
      </w:r>
    </w:p>
    <w:p w:rsidR="00747CD9" w:rsidRDefault="00714DEE">
      <w:pPr>
        <w:pStyle w:val="a5"/>
        <w:numPr>
          <w:ilvl w:val="0"/>
          <w:numId w:val="12"/>
        </w:numPr>
        <w:tabs>
          <w:tab w:val="left" w:pos="861"/>
        </w:tabs>
        <w:spacing w:before="70"/>
        <w:ind w:hanging="720"/>
        <w:rPr>
          <w:sz w:val="24"/>
        </w:rPr>
      </w:pP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оболочки: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IPX4</w:t>
      </w:r>
    </w:p>
    <w:p w:rsidR="00747CD9" w:rsidRDefault="00747CD9">
      <w:pPr>
        <w:pStyle w:val="a5"/>
        <w:rPr>
          <w:sz w:val="24"/>
        </w:rPr>
        <w:sectPr w:rsidR="00747CD9">
          <w:footerReference w:type="default" r:id="rId8"/>
          <w:type w:val="continuous"/>
          <w:pgSz w:w="11910" w:h="16840"/>
          <w:pgMar w:top="760" w:right="425" w:bottom="840" w:left="425" w:header="0" w:footer="654" w:gutter="0"/>
          <w:pgNumType w:start="1"/>
          <w:cols w:space="720"/>
        </w:sectPr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1"/>
        </w:tabs>
        <w:spacing w:before="62"/>
        <w:ind w:hanging="720"/>
      </w:pPr>
      <w:r>
        <w:lastRenderedPageBreak/>
        <w:t>Сборка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rPr>
          <w:spacing w:val="-2"/>
        </w:rPr>
        <w:t>эксплуатации</w:t>
      </w:r>
    </w:p>
    <w:p w:rsidR="00747CD9" w:rsidRDefault="00714DEE">
      <w:pPr>
        <w:pStyle w:val="a3"/>
        <w:ind w:left="141"/>
      </w:pPr>
      <w:r>
        <w:t>Для удобства хранения и транспортировки кровать поставляется в разобранном виде,</w:t>
      </w:r>
      <w:r>
        <w:rPr>
          <w:spacing w:val="80"/>
        </w:rPr>
        <w:t xml:space="preserve"> </w:t>
      </w:r>
      <w:r>
        <w:t>перед началом эксплуатации кровать требуется собрать.</w:t>
      </w:r>
    </w:p>
    <w:p w:rsidR="00747CD9" w:rsidRDefault="00714DEE">
      <w:pPr>
        <w:pStyle w:val="a3"/>
        <w:tabs>
          <w:tab w:val="left" w:pos="1100"/>
          <w:tab w:val="left" w:pos="2071"/>
          <w:tab w:val="left" w:pos="3572"/>
          <w:tab w:val="left" w:pos="5162"/>
          <w:tab w:val="left" w:pos="5987"/>
          <w:tab w:val="left" w:pos="7634"/>
          <w:tab w:val="left" w:pos="8569"/>
          <w:tab w:val="left" w:pos="10481"/>
        </w:tabs>
        <w:ind w:left="141" w:right="326"/>
      </w:pPr>
      <w:r>
        <w:rPr>
          <w:spacing w:val="-2"/>
        </w:rPr>
        <w:t>Следуя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инструкции,</w:t>
      </w:r>
      <w:r>
        <w:tab/>
      </w:r>
      <w:r>
        <w:rPr>
          <w:spacing w:val="-2"/>
        </w:rPr>
        <w:t>пользователи</w:t>
      </w:r>
      <w:r>
        <w:tab/>
      </w:r>
      <w:r>
        <w:rPr>
          <w:spacing w:val="-2"/>
        </w:rPr>
        <w:t>могут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сборку</w:t>
      </w:r>
      <w:r>
        <w:tab/>
      </w:r>
      <w:r>
        <w:rPr>
          <w:spacing w:val="-2"/>
        </w:rPr>
        <w:t>самостоятельно,</w:t>
      </w:r>
      <w:r>
        <w:tab/>
      </w:r>
      <w:r>
        <w:rPr>
          <w:spacing w:val="-6"/>
        </w:rPr>
        <w:t xml:space="preserve">но </w:t>
      </w:r>
      <w:r>
        <w:t>изготовитель настоятельно рекомендует</w:t>
      </w:r>
      <w:r>
        <w:t xml:space="preserve"> доверить эту работу квалифицированным специалистам.</w:t>
      </w:r>
    </w:p>
    <w:p w:rsidR="00747CD9" w:rsidRDefault="00714DEE">
      <w:pPr>
        <w:pStyle w:val="a3"/>
        <w:ind w:left="141"/>
      </w:pPr>
      <w:r>
        <w:rPr>
          <w:color w:val="FF0000"/>
        </w:rPr>
        <w:t>Внимание!</w:t>
      </w:r>
      <w:r>
        <w:rPr>
          <w:color w:val="FF0000"/>
          <w:spacing w:val="-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поставки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входят.</w:t>
      </w:r>
    </w:p>
    <w:p w:rsidR="00747CD9" w:rsidRDefault="00714DEE">
      <w:pPr>
        <w:pStyle w:val="2"/>
        <w:numPr>
          <w:ilvl w:val="1"/>
          <w:numId w:val="13"/>
        </w:numPr>
        <w:tabs>
          <w:tab w:val="left" w:pos="861"/>
        </w:tabs>
        <w:spacing w:before="275" w:line="240" w:lineRule="auto"/>
        <w:ind w:left="861" w:hanging="720"/>
      </w:pPr>
      <w:r>
        <w:t>Сборка</w:t>
      </w:r>
      <w:r>
        <w:rPr>
          <w:spacing w:val="-9"/>
        </w:rPr>
        <w:t xml:space="preserve"> </w:t>
      </w:r>
      <w:r>
        <w:t>рамы</w:t>
      </w:r>
      <w:r>
        <w:rPr>
          <w:spacing w:val="-9"/>
        </w:rPr>
        <w:t xml:space="preserve"> </w:t>
      </w:r>
      <w:r>
        <w:t>кровати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опор</w:t>
      </w:r>
    </w:p>
    <w:p w:rsidR="00747CD9" w:rsidRDefault="00714DEE">
      <w:pPr>
        <w:pStyle w:val="a3"/>
        <w:spacing w:before="1"/>
        <w:ind w:left="141"/>
      </w:pPr>
      <w:r>
        <w:t>(для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Е-49,</w:t>
      </w:r>
      <w:r>
        <w:rPr>
          <w:spacing w:val="-11"/>
        </w:rPr>
        <w:t xml:space="preserve"> </w:t>
      </w:r>
      <w:r>
        <w:t>YG-6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YG-</w:t>
      </w:r>
      <w:r>
        <w:rPr>
          <w:spacing w:val="-5"/>
        </w:rPr>
        <w:t>2)</w:t>
      </w:r>
    </w:p>
    <w:p w:rsidR="00747CD9" w:rsidRDefault="00714DEE">
      <w:pPr>
        <w:pStyle w:val="a5"/>
        <w:numPr>
          <w:ilvl w:val="2"/>
          <w:numId w:val="13"/>
        </w:numPr>
        <w:tabs>
          <w:tab w:val="left" w:pos="849"/>
        </w:tabs>
        <w:ind w:right="324" w:hanging="709"/>
        <w:rPr>
          <w:sz w:val="24"/>
        </w:rPr>
      </w:pPr>
      <w:r>
        <w:rPr>
          <w:sz w:val="24"/>
        </w:rPr>
        <w:t>Откройте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коробку,</w:t>
      </w:r>
      <w:r>
        <w:rPr>
          <w:spacing w:val="-4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4"/>
          <w:sz w:val="24"/>
        </w:rPr>
        <w:t xml:space="preserve"> </w:t>
      </w:r>
      <w:r>
        <w:rPr>
          <w:sz w:val="24"/>
        </w:rPr>
        <w:t>упаковку.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-5"/>
          <w:sz w:val="24"/>
        </w:rPr>
        <w:t xml:space="preserve"> </w:t>
      </w:r>
      <w:r>
        <w:rPr>
          <w:sz w:val="24"/>
        </w:rPr>
        <w:t>удобнее таким образом, чтобы кровать лежала ложем вниз на поверхности, где происходит сборка.</w:t>
      </w:r>
    </w:p>
    <w:p w:rsidR="00747CD9" w:rsidRDefault="00714DEE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473709</wp:posOffset>
            </wp:positionH>
            <wp:positionV relativeFrom="paragraph">
              <wp:posOffset>180312</wp:posOffset>
            </wp:positionV>
            <wp:extent cx="6680575" cy="18835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575" cy="188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9"/>
      </w:pPr>
    </w:p>
    <w:p w:rsidR="00747CD9" w:rsidRDefault="00714DEE">
      <w:pPr>
        <w:pStyle w:val="a3"/>
        <w:ind w:left="141"/>
      </w:pPr>
      <w:r>
        <w:rPr>
          <w:color w:val="FF0000"/>
        </w:rPr>
        <w:t xml:space="preserve">Внимание! </w:t>
      </w:r>
      <w:r>
        <w:t>Не используйте для вскрытия упаковки острые предметы во избежание получения травм и причинения вреда деталям изделия.</w:t>
      </w: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2"/>
          <w:numId w:val="13"/>
        </w:numPr>
        <w:tabs>
          <w:tab w:val="left" w:pos="741"/>
        </w:tabs>
        <w:ind w:left="741" w:hanging="600"/>
        <w:rPr>
          <w:sz w:val="24"/>
        </w:rPr>
      </w:pPr>
      <w:r>
        <w:rPr>
          <w:sz w:val="24"/>
        </w:rPr>
        <w:t>Установите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ножные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раме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болтов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гайкой.</w:t>
      </w: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253293</wp:posOffset>
            </wp:positionV>
            <wp:extent cx="2294510" cy="229514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1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3877309</wp:posOffset>
            </wp:positionH>
            <wp:positionV relativeFrom="paragraph">
              <wp:posOffset>207573</wp:posOffset>
            </wp:positionV>
            <wp:extent cx="2421364" cy="234086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36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2264410</wp:posOffset>
            </wp:positionH>
            <wp:positionV relativeFrom="paragraph">
              <wp:posOffset>2729399</wp:posOffset>
            </wp:positionV>
            <wp:extent cx="2586836" cy="190652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36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31"/>
        <w:rPr>
          <w:sz w:val="20"/>
        </w:rPr>
      </w:pPr>
    </w:p>
    <w:p w:rsidR="00747CD9" w:rsidRDefault="00747CD9">
      <w:pPr>
        <w:pStyle w:val="a3"/>
        <w:rPr>
          <w:sz w:val="20"/>
        </w:rPr>
        <w:sectPr w:rsidR="00747CD9">
          <w:pgSz w:w="11910" w:h="16840"/>
          <w:pgMar w:top="20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2"/>
          <w:numId w:val="13"/>
        </w:numPr>
        <w:tabs>
          <w:tab w:val="left" w:pos="681"/>
        </w:tabs>
        <w:spacing w:before="172"/>
        <w:ind w:left="141" w:right="4264" w:firstLine="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4695825</wp:posOffset>
            </wp:positionH>
            <wp:positionV relativeFrom="paragraph">
              <wp:posOffset>-5968</wp:posOffset>
            </wp:positionV>
            <wp:extent cx="2257425" cy="2118360"/>
            <wp:effectExtent l="0" t="0" r="0" b="0"/>
            <wp:wrapNone/>
            <wp:docPr id="7" name="Image 7" descr="C:\Users\Каштанов Сергей\AppData\Local\Microsoft\Windows\INetCache\Content.Word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Каштанов Сергей\AppData\Local\Microsoft\Windows\INetCache\Content.Word\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37"/>
          <w:sz w:val="24"/>
        </w:rPr>
        <w:t xml:space="preserve"> </w:t>
      </w:r>
      <w:r>
        <w:rPr>
          <w:sz w:val="24"/>
        </w:rPr>
        <w:t>YG-6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YG-2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колёсами:</w:t>
      </w:r>
      <w:r>
        <w:rPr>
          <w:spacing w:val="-6"/>
          <w:sz w:val="24"/>
        </w:rPr>
        <w:t xml:space="preserve"> </w:t>
      </w:r>
      <w:r>
        <w:rPr>
          <w:sz w:val="24"/>
        </w:rPr>
        <w:t>вкрутите</w:t>
      </w:r>
      <w:r>
        <w:rPr>
          <w:spacing w:val="-6"/>
          <w:sz w:val="24"/>
        </w:rPr>
        <w:t xml:space="preserve"> </w:t>
      </w:r>
      <w:r>
        <w:rPr>
          <w:sz w:val="24"/>
        </w:rPr>
        <w:t>оси</w:t>
      </w:r>
      <w:r>
        <w:rPr>
          <w:spacing w:val="-6"/>
          <w:sz w:val="24"/>
        </w:rPr>
        <w:t xml:space="preserve"> </w:t>
      </w:r>
      <w:r>
        <w:rPr>
          <w:sz w:val="24"/>
        </w:rPr>
        <w:t>колёс в соответствующие резьбовые отверстия ножных опор. Чтобы колесо при вкручивании не проворачивалось, заблокируйте его, нажав на рычаг тормоза. В</w:t>
      </w:r>
      <w:r>
        <w:rPr>
          <w:sz w:val="24"/>
        </w:rPr>
        <w:t>крутите колесо до упора, не прилагая больших усилий, после чего обязательно надёжно затяните гайку на оси ключом (ключ в комплект не входит).</w:t>
      </w: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1273810</wp:posOffset>
            </wp:positionH>
            <wp:positionV relativeFrom="paragraph">
              <wp:posOffset>180884</wp:posOffset>
            </wp:positionV>
            <wp:extent cx="2043863" cy="211683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63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3509645</wp:posOffset>
            </wp:positionH>
            <wp:positionV relativeFrom="paragraph">
              <wp:posOffset>232700</wp:posOffset>
            </wp:positionV>
            <wp:extent cx="3124454" cy="2082927"/>
            <wp:effectExtent l="0" t="0" r="0" b="0"/>
            <wp:wrapTopAndBottom/>
            <wp:docPr id="9" name="Image 9" descr="C:\Users\Каштанов Сергей\AppData\Local\Microsoft\Windows\INetCache\Content.Word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Каштанов Сергей\AppData\Local\Microsoft\Windows\INetCache\Content.Word\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54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244"/>
      </w:pPr>
    </w:p>
    <w:p w:rsidR="00747CD9" w:rsidRDefault="00714DEE">
      <w:pPr>
        <w:pStyle w:val="2"/>
        <w:numPr>
          <w:ilvl w:val="1"/>
          <w:numId w:val="13"/>
        </w:numPr>
        <w:tabs>
          <w:tab w:val="left" w:pos="860"/>
        </w:tabs>
        <w:spacing w:before="1"/>
        <w:ind w:left="860" w:hanging="719"/>
        <w:jc w:val="both"/>
      </w:pPr>
      <w:r>
        <w:t>Сборка</w:t>
      </w:r>
      <w:r>
        <w:rPr>
          <w:spacing w:val="-13"/>
        </w:rPr>
        <w:t xml:space="preserve"> </w:t>
      </w:r>
      <w:r>
        <w:t>подъемных</w:t>
      </w:r>
      <w:r>
        <w:rPr>
          <w:spacing w:val="-14"/>
        </w:rPr>
        <w:t xml:space="preserve"> </w:t>
      </w:r>
      <w:r>
        <w:rPr>
          <w:spacing w:val="-2"/>
        </w:rPr>
        <w:t>механизмов</w:t>
      </w:r>
    </w:p>
    <w:p w:rsidR="00747CD9" w:rsidRDefault="00714DEE">
      <w:pPr>
        <w:pStyle w:val="a3"/>
        <w:spacing w:line="275" w:lineRule="exact"/>
        <w:ind w:left="141"/>
      </w:pPr>
      <w:r>
        <w:t>(для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Е-49,</w:t>
      </w:r>
      <w:r>
        <w:rPr>
          <w:spacing w:val="-9"/>
        </w:rPr>
        <w:t xml:space="preserve"> </w:t>
      </w:r>
      <w:r>
        <w:t>YG-6</w:t>
      </w:r>
      <w:r>
        <w:rPr>
          <w:spacing w:val="27"/>
        </w:rPr>
        <w:t xml:space="preserve">  </w:t>
      </w:r>
      <w:r>
        <w:t>и</w:t>
      </w:r>
      <w:r>
        <w:rPr>
          <w:spacing w:val="49"/>
        </w:rPr>
        <w:t xml:space="preserve"> </w:t>
      </w:r>
      <w:r>
        <w:t>YG-</w:t>
      </w:r>
      <w:r>
        <w:rPr>
          <w:spacing w:val="-5"/>
        </w:rPr>
        <w:t>2)</w:t>
      </w:r>
    </w:p>
    <w:p w:rsidR="00747CD9" w:rsidRDefault="00714DEE">
      <w:pPr>
        <w:pStyle w:val="a3"/>
        <w:spacing w:before="276"/>
        <w:ind w:left="141" w:right="324"/>
        <w:jc w:val="both"/>
      </w:pPr>
      <w:r>
        <w:t xml:space="preserve">Возьмите привод/актуатор, трубку-удлинитель, рычаг-коннектор и соберите вспомогательный узел подъема спинной и ножной секции в зависимости от типа привода (механический / электрический) и </w:t>
      </w:r>
      <w:r>
        <w:rPr>
          <w:spacing w:val="-2"/>
        </w:rPr>
        <w:t>комплектации.</w:t>
      </w:r>
    </w:p>
    <w:p w:rsidR="00747CD9" w:rsidRDefault="00747CD9">
      <w:pPr>
        <w:pStyle w:val="a3"/>
        <w:spacing w:before="1"/>
      </w:pPr>
    </w:p>
    <w:p w:rsidR="00747CD9" w:rsidRDefault="00714DEE">
      <w:pPr>
        <w:pStyle w:val="2"/>
        <w:numPr>
          <w:ilvl w:val="2"/>
          <w:numId w:val="11"/>
        </w:numPr>
        <w:tabs>
          <w:tab w:val="left" w:pos="858"/>
        </w:tabs>
        <w:ind w:left="858" w:hanging="717"/>
        <w:jc w:val="left"/>
      </w:pPr>
      <w:r>
        <w:rPr>
          <w:spacing w:val="-2"/>
        </w:rPr>
        <w:t>Установка</w:t>
      </w:r>
      <w:r>
        <w:rPr>
          <w:spacing w:val="-4"/>
        </w:rPr>
        <w:t xml:space="preserve"> </w:t>
      </w:r>
      <w:r>
        <w:rPr>
          <w:spacing w:val="-2"/>
        </w:rPr>
        <w:t>электрических</w:t>
      </w:r>
      <w:r>
        <w:rPr>
          <w:spacing w:val="-3"/>
        </w:rPr>
        <w:t xml:space="preserve"> </w:t>
      </w:r>
      <w:r>
        <w:rPr>
          <w:spacing w:val="-2"/>
        </w:rPr>
        <w:t>приводов</w:t>
      </w:r>
    </w:p>
    <w:p w:rsidR="00747CD9" w:rsidRDefault="00714DEE">
      <w:pPr>
        <w:pStyle w:val="a3"/>
        <w:spacing w:line="275" w:lineRule="exact"/>
        <w:ind w:left="141"/>
        <w:jc w:val="both"/>
      </w:pPr>
      <w:r>
        <w:t>(для</w:t>
      </w:r>
      <w:r>
        <w:rPr>
          <w:spacing w:val="-10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YG-</w:t>
      </w:r>
      <w:r>
        <w:rPr>
          <w:spacing w:val="-5"/>
        </w:rPr>
        <w:t>2)</w:t>
      </w:r>
    </w:p>
    <w:p w:rsidR="00747CD9" w:rsidRDefault="00747CD9">
      <w:pPr>
        <w:pStyle w:val="a3"/>
      </w:pPr>
    </w:p>
    <w:p w:rsidR="00747CD9" w:rsidRDefault="00714DEE">
      <w:pPr>
        <w:pStyle w:val="a5"/>
        <w:numPr>
          <w:ilvl w:val="3"/>
          <w:numId w:val="11"/>
        </w:numPr>
        <w:tabs>
          <w:tab w:val="left" w:pos="785"/>
        </w:tabs>
        <w:ind w:right="331"/>
        <w:jc w:val="left"/>
        <w:rPr>
          <w:sz w:val="24"/>
        </w:rPr>
      </w:pPr>
      <w:r>
        <w:rPr>
          <w:sz w:val="24"/>
        </w:rPr>
        <w:t>Снимите заглушку в торцевой части линейного актуатора и вставьте ручку гибридного привода в отверстие.</w:t>
      </w: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214490</wp:posOffset>
            </wp:positionV>
            <wp:extent cx="2728455" cy="181051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55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3852545</wp:posOffset>
            </wp:positionH>
            <wp:positionV relativeFrom="paragraph">
              <wp:posOffset>208902</wp:posOffset>
            </wp:positionV>
            <wp:extent cx="2686399" cy="1793938"/>
            <wp:effectExtent l="0" t="0" r="0" b="0"/>
            <wp:wrapTopAndBottom/>
            <wp:docPr id="11" name="Image 11" descr="C:\Users\Каштанов Сергей\AppData\Local\Microsoft\Windows\INetCache\Content.Word\IMG_60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Каштанов Сергей\AppData\Local\Microsoft\Windows\INetCache\Content.Word\IMG_60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399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20"/>
        </w:rPr>
        <w:sectPr w:rsidR="00747CD9">
          <w:pgSz w:w="11910" w:h="16840"/>
          <w:pgMar w:top="36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3"/>
          <w:numId w:val="11"/>
        </w:numPr>
        <w:tabs>
          <w:tab w:val="left" w:pos="849"/>
          <w:tab w:val="left" w:pos="1023"/>
        </w:tabs>
        <w:spacing w:before="76"/>
        <w:ind w:left="849" w:right="4519" w:hanging="186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-2159</wp:posOffset>
            </wp:positionV>
            <wp:extent cx="2352675" cy="1857375"/>
            <wp:effectExtent l="0" t="0" r="0" b="0"/>
            <wp:wrapNone/>
            <wp:docPr id="12" name="Image 12" descr="C:\Users\Каштанов Сергей\AppData\Local\Microsoft\Windows\INetCache\Content.Word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Каштанов Сергей\AppData\Local\Microsoft\Windows\INetCache\Content.Word\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  <w:t>Вращайте ручку гибридного привода против или по часовой стрелки до тех пор, пока отверстия в кронштейне линейного актуатора не со</w:t>
      </w:r>
      <w:r>
        <w:rPr>
          <w:sz w:val="24"/>
        </w:rPr>
        <w:t xml:space="preserve">вместятся с отверстиями в кронштейне крепления актуатора на раме кровати. Соедините кронштейны болтами с гайкой. Верните заглушку линейного актуатора на </w:t>
      </w:r>
      <w:r>
        <w:rPr>
          <w:spacing w:val="-2"/>
          <w:sz w:val="24"/>
        </w:rPr>
        <w:t>место.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2"/>
      </w:pPr>
    </w:p>
    <w:p w:rsidR="00747CD9" w:rsidRDefault="00714DEE">
      <w:pPr>
        <w:pStyle w:val="2"/>
        <w:numPr>
          <w:ilvl w:val="2"/>
          <w:numId w:val="11"/>
        </w:numPr>
        <w:tabs>
          <w:tab w:val="left" w:pos="1345"/>
        </w:tabs>
        <w:ind w:left="1345" w:hanging="777"/>
        <w:jc w:val="left"/>
      </w:pPr>
      <w:r>
        <w:rPr>
          <w:spacing w:val="-2"/>
        </w:rPr>
        <w:t>Установка</w:t>
      </w:r>
      <w:r>
        <w:rPr>
          <w:spacing w:val="-5"/>
        </w:rPr>
        <w:t xml:space="preserve"> </w:t>
      </w:r>
      <w:r>
        <w:rPr>
          <w:spacing w:val="-2"/>
        </w:rPr>
        <w:t>механических</w:t>
      </w:r>
      <w:r>
        <w:rPr>
          <w:spacing w:val="-4"/>
        </w:rPr>
        <w:t xml:space="preserve"> </w:t>
      </w:r>
      <w:r>
        <w:rPr>
          <w:spacing w:val="-2"/>
        </w:rPr>
        <w:t>приводов</w:t>
      </w:r>
    </w:p>
    <w:p w:rsidR="00747CD9" w:rsidRDefault="00714DEE">
      <w:pPr>
        <w:pStyle w:val="a3"/>
        <w:spacing w:line="275" w:lineRule="exact"/>
        <w:ind w:left="141"/>
      </w:pPr>
      <w:r>
        <w:t>(для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Е-49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YG-</w:t>
      </w:r>
      <w:r>
        <w:rPr>
          <w:spacing w:val="-5"/>
        </w:rPr>
        <w:t>6)</w:t>
      </w: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0"/>
          <w:numId w:val="10"/>
        </w:numPr>
        <w:tabs>
          <w:tab w:val="left" w:pos="861"/>
        </w:tabs>
        <w:ind w:right="321" w:firstLine="0"/>
        <w:jc w:val="both"/>
        <w:rPr>
          <w:sz w:val="24"/>
        </w:rPr>
      </w:pPr>
      <w:r>
        <w:rPr>
          <w:sz w:val="24"/>
        </w:rPr>
        <w:t>Прикрепите тягу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приводов к ложу. Для этого установите рычаг-коннектор на конце трубы тяги в соответствующее отверстие в каркасе секции ложа, зафиксируйте соединение стальным пальцем и установите предохранительный металлический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шплинт в отверстие на конце пальца.</w:t>
      </w:r>
    </w:p>
    <w:p w:rsidR="00747CD9" w:rsidRDefault="00714DEE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473709</wp:posOffset>
            </wp:positionH>
            <wp:positionV relativeFrom="paragraph">
              <wp:posOffset>180008</wp:posOffset>
            </wp:positionV>
            <wp:extent cx="6693055" cy="134683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05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626109</wp:posOffset>
            </wp:positionH>
            <wp:positionV relativeFrom="paragraph">
              <wp:posOffset>1732583</wp:posOffset>
            </wp:positionV>
            <wp:extent cx="3071749" cy="204825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749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3928745</wp:posOffset>
            </wp:positionH>
            <wp:positionV relativeFrom="paragraph">
              <wp:posOffset>1707183</wp:posOffset>
            </wp:positionV>
            <wp:extent cx="3106040" cy="207111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40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30"/>
        <w:rPr>
          <w:sz w:val="20"/>
        </w:rPr>
      </w:pPr>
    </w:p>
    <w:p w:rsidR="00747CD9" w:rsidRDefault="00714DEE">
      <w:pPr>
        <w:pStyle w:val="a5"/>
        <w:numPr>
          <w:ilvl w:val="0"/>
          <w:numId w:val="10"/>
        </w:numPr>
        <w:tabs>
          <w:tab w:val="left" w:pos="460"/>
        </w:tabs>
        <w:spacing w:before="272"/>
        <w:ind w:right="323" w:firstLine="0"/>
        <w:jc w:val="both"/>
        <w:rPr>
          <w:sz w:val="24"/>
        </w:rPr>
      </w:pPr>
      <w:r>
        <w:rPr>
          <w:sz w:val="24"/>
        </w:rPr>
        <w:t>Вращ</w:t>
      </w:r>
      <w:r>
        <w:rPr>
          <w:sz w:val="24"/>
        </w:rPr>
        <w:t>айте ручку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механического привода против или по часовой стрелки до тех пор, пока отверстия механического привода не совместятся с отверстиями на раме кровати. Прикрутите механический винтовой привод к ножной опоре болтами, входящими в комплект.</w:t>
      </w:r>
    </w:p>
    <w:p w:rsidR="00747CD9" w:rsidRDefault="00714DEE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854710</wp:posOffset>
            </wp:positionH>
            <wp:positionV relativeFrom="paragraph">
              <wp:posOffset>179057</wp:posOffset>
            </wp:positionV>
            <wp:extent cx="2776539" cy="185166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39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4131309</wp:posOffset>
            </wp:positionH>
            <wp:positionV relativeFrom="paragraph">
              <wp:posOffset>196202</wp:posOffset>
            </wp:positionV>
            <wp:extent cx="2749424" cy="183337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24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20"/>
        </w:rPr>
        <w:sectPr w:rsidR="00747CD9">
          <w:pgSz w:w="11910" w:h="16840"/>
          <w:pgMar w:top="180" w:right="425" w:bottom="860" w:left="425" w:header="0" w:footer="654" w:gutter="0"/>
          <w:cols w:space="720"/>
        </w:sectPr>
      </w:pPr>
    </w:p>
    <w:p w:rsidR="00747CD9" w:rsidRDefault="00714DEE">
      <w:pPr>
        <w:pStyle w:val="2"/>
        <w:numPr>
          <w:ilvl w:val="2"/>
          <w:numId w:val="11"/>
        </w:numPr>
        <w:tabs>
          <w:tab w:val="left" w:pos="1285"/>
        </w:tabs>
        <w:spacing w:before="77" w:line="240" w:lineRule="auto"/>
        <w:ind w:left="1285" w:hanging="717"/>
        <w:jc w:val="left"/>
      </w:pPr>
      <w:r>
        <w:rPr>
          <w:spacing w:val="-2"/>
        </w:rPr>
        <w:lastRenderedPageBreak/>
        <w:t>Сборка</w:t>
      </w:r>
      <w:r>
        <w:rPr>
          <w:spacing w:val="-3"/>
        </w:rPr>
        <w:t xml:space="preserve"> </w:t>
      </w:r>
      <w:r>
        <w:rPr>
          <w:spacing w:val="-2"/>
        </w:rPr>
        <w:t>Туалетного устройства</w:t>
      </w:r>
    </w:p>
    <w:p w:rsidR="00747CD9" w:rsidRDefault="00747CD9">
      <w:pPr>
        <w:pStyle w:val="a3"/>
        <w:spacing w:before="277"/>
        <w:rPr>
          <w:sz w:val="28"/>
        </w:rPr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707"/>
        </w:tabs>
        <w:ind w:right="507"/>
        <w:rPr>
          <w:sz w:val="24"/>
        </w:rPr>
      </w:pPr>
      <w:r>
        <w:rPr>
          <w:sz w:val="24"/>
        </w:rPr>
        <w:t>Поставьте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полозья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1"/>
          <w:sz w:val="24"/>
        </w:rPr>
        <w:t xml:space="preserve"> </w:t>
      </w:r>
      <w:r>
        <w:rPr>
          <w:sz w:val="24"/>
        </w:rPr>
        <w:t>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туалетное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Закрепите болтами с гайками, входящими в комплект.</w:t>
      </w: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218897</wp:posOffset>
            </wp:positionV>
            <wp:extent cx="2865059" cy="191109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59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4258945</wp:posOffset>
            </wp:positionH>
            <wp:positionV relativeFrom="paragraph">
              <wp:posOffset>209880</wp:posOffset>
            </wp:positionV>
            <wp:extent cx="2170339" cy="1940432"/>
            <wp:effectExtent l="0" t="0" r="0" b="0"/>
            <wp:wrapTopAndBottom/>
            <wp:docPr id="19" name="Image 19" descr="C:\Users\Каштанов Сергей\AppData\Local\Microsoft\Windows\INetCache\Content.Word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Каштанов Сергей\AppData\Local\Microsoft\Windows\INetCache\Content.Word\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39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816610</wp:posOffset>
            </wp:positionH>
            <wp:positionV relativeFrom="paragraph">
              <wp:posOffset>2309952</wp:posOffset>
            </wp:positionV>
            <wp:extent cx="5894478" cy="287007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78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8"/>
        <w:rPr>
          <w:sz w:val="19"/>
        </w:rPr>
      </w:pPr>
    </w:p>
    <w:p w:rsidR="00747CD9" w:rsidRDefault="00747CD9">
      <w:pPr>
        <w:pStyle w:val="a3"/>
        <w:spacing w:before="268"/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861"/>
        </w:tabs>
        <w:ind w:left="861" w:hanging="720"/>
        <w:rPr>
          <w:sz w:val="24"/>
        </w:rPr>
      </w:pPr>
      <w:r>
        <w:rPr>
          <w:sz w:val="24"/>
        </w:rPr>
        <w:t>Наденьте</w:t>
      </w:r>
      <w:r>
        <w:rPr>
          <w:spacing w:val="-13"/>
          <w:sz w:val="24"/>
        </w:rPr>
        <w:t xml:space="preserve"> </w:t>
      </w:r>
      <w:r>
        <w:rPr>
          <w:sz w:val="24"/>
        </w:rPr>
        <w:t>втулки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подставку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туалетного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судна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подставку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полозья.</w:t>
      </w:r>
    </w:p>
    <w:p w:rsidR="00747CD9" w:rsidRDefault="00714DEE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664209</wp:posOffset>
            </wp:positionH>
            <wp:positionV relativeFrom="paragraph">
              <wp:posOffset>179692</wp:posOffset>
            </wp:positionV>
            <wp:extent cx="2689621" cy="260146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21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608317</wp:posOffset>
            </wp:positionV>
            <wp:extent cx="3257866" cy="217170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86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20"/>
        </w:rPr>
        <w:sectPr w:rsidR="00747CD9">
          <w:pgSz w:w="11910" w:h="16840"/>
          <w:pgMar w:top="18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861"/>
        </w:tabs>
        <w:spacing w:before="68"/>
        <w:ind w:left="141" w:right="618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5902325</wp:posOffset>
            </wp:positionH>
            <wp:positionV relativeFrom="page">
              <wp:posOffset>6699883</wp:posOffset>
            </wp:positionV>
            <wp:extent cx="1230629" cy="3928110"/>
            <wp:effectExtent l="0" t="0" r="0" b="0"/>
            <wp:wrapNone/>
            <wp:docPr id="23" name="Image 23" descr="C:\Users\Склад\Desktop\Пуль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Склад\Desktop\Пульт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29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Закрепите тяги подставки туалетного судна к лючку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открывания туалетного устройства болтами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комплект.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упора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затягивайте,</w:t>
      </w:r>
      <w:r>
        <w:rPr>
          <w:spacing w:val="-8"/>
          <w:sz w:val="24"/>
        </w:rPr>
        <w:t xml:space="preserve"> </w:t>
      </w:r>
      <w:r>
        <w:rPr>
          <w:sz w:val="24"/>
        </w:rPr>
        <w:t>оставьте</w:t>
      </w:r>
      <w:r>
        <w:rPr>
          <w:spacing w:val="-8"/>
          <w:sz w:val="24"/>
        </w:rPr>
        <w:t xml:space="preserve"> </w:t>
      </w:r>
      <w:r>
        <w:rPr>
          <w:sz w:val="24"/>
        </w:rPr>
        <w:t>зазор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мм.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хода.</w:t>
      </w:r>
    </w:p>
    <w:p w:rsidR="00747CD9" w:rsidRDefault="00714DEE">
      <w:pPr>
        <w:pStyle w:val="a3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232820</wp:posOffset>
            </wp:positionV>
            <wp:extent cx="2749424" cy="183337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24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3953509</wp:posOffset>
            </wp:positionH>
            <wp:positionV relativeFrom="paragraph">
              <wp:posOffset>180750</wp:posOffset>
            </wp:positionV>
            <wp:extent cx="2233397" cy="188823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397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271"/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861"/>
        </w:tabs>
        <w:ind w:left="141" w:right="5773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-130526</wp:posOffset>
            </wp:positionV>
            <wp:extent cx="2867025" cy="191452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Закрепите поперечную тягу к полозьям. Служит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открывании.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241"/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568"/>
        </w:tabs>
        <w:ind w:left="568" w:right="328" w:hanging="428"/>
        <w:rPr>
          <w:sz w:val="24"/>
        </w:rPr>
      </w:pPr>
      <w:r>
        <w:rPr>
          <w:sz w:val="24"/>
        </w:rPr>
        <w:t>Не разблокируя тормоза колес (если колеса предусмотрены комплектацией), переверните кровать и поставьте ее на ножки.</w:t>
      </w:r>
    </w:p>
    <w:p w:rsidR="00747CD9" w:rsidRDefault="00714DEE">
      <w:pPr>
        <w:pStyle w:val="a3"/>
        <w:ind w:left="141"/>
      </w:pPr>
      <w:r>
        <w:rPr>
          <w:color w:val="FF0000"/>
        </w:rPr>
        <w:t>Внимание!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Риск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травмирования.</w:t>
      </w:r>
      <w:r>
        <w:rPr>
          <w:color w:val="FF0000"/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2-х</w:t>
      </w:r>
      <w:r>
        <w:rPr>
          <w:spacing w:val="-2"/>
        </w:rPr>
        <w:t xml:space="preserve"> работников.</w:t>
      </w:r>
    </w:p>
    <w:p w:rsidR="00747CD9" w:rsidRDefault="00714DEE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179591</wp:posOffset>
            </wp:positionV>
            <wp:extent cx="5429751" cy="2193417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751" cy="219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5"/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861"/>
        </w:tabs>
        <w:spacing w:before="1"/>
        <w:ind w:left="141" w:right="2369" w:firstLine="0"/>
        <w:jc w:val="both"/>
        <w:rPr>
          <w:sz w:val="24"/>
        </w:rPr>
      </w:pPr>
      <w:r>
        <w:rPr>
          <w:sz w:val="24"/>
        </w:rPr>
        <w:t>Подключите кровать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электросети и 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подключения коннекторов к блоку, нажимая на пульте кнопки поднятия и опускания икроножной секций и спины (Пульт оснащён интуитивно понятными пиктограммами). При необходимости поменяйте коннекторы местами.</w:t>
      </w:r>
    </w:p>
    <w:p w:rsidR="00747CD9" w:rsidRDefault="00747CD9">
      <w:pPr>
        <w:pStyle w:val="a5"/>
        <w:jc w:val="both"/>
        <w:rPr>
          <w:sz w:val="24"/>
        </w:rPr>
        <w:sectPr w:rsidR="00747CD9">
          <w:pgSz w:w="11910" w:h="16840"/>
          <w:pgMar w:top="74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0"/>
          <w:numId w:val="9"/>
        </w:numPr>
        <w:tabs>
          <w:tab w:val="left" w:pos="861"/>
        </w:tabs>
        <w:spacing w:before="72"/>
        <w:ind w:left="141" w:right="327" w:firstLine="0"/>
        <w:jc w:val="both"/>
        <w:rPr>
          <w:sz w:val="24"/>
        </w:rPr>
      </w:pPr>
      <w:r>
        <w:rPr>
          <w:sz w:val="24"/>
        </w:rPr>
        <w:lastRenderedPageBreak/>
        <w:t>Проверьте правильность соединения</w:t>
      </w:r>
      <w:r>
        <w:rPr>
          <w:sz w:val="24"/>
        </w:rPr>
        <w:t xml:space="preserve"> деталей привода и корректность работы подвижных секций ложемента.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1"/>
          <w:numId w:val="8"/>
        </w:numPr>
        <w:tabs>
          <w:tab w:val="left" w:pos="501"/>
        </w:tabs>
        <w:jc w:val="both"/>
        <w:rPr>
          <w:sz w:val="24"/>
        </w:rPr>
      </w:pPr>
      <w:r>
        <w:rPr>
          <w:sz w:val="24"/>
        </w:rPr>
        <w:t>Регулировка</w:t>
      </w:r>
      <w:r>
        <w:rPr>
          <w:spacing w:val="-16"/>
          <w:sz w:val="24"/>
        </w:rPr>
        <w:t xml:space="preserve"> </w:t>
      </w:r>
      <w:r>
        <w:rPr>
          <w:sz w:val="24"/>
        </w:rPr>
        <w:t>туалетного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(производится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необходимости):</w:t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93"/>
      </w:pPr>
    </w:p>
    <w:p w:rsidR="00747CD9" w:rsidRDefault="00714DEE">
      <w:pPr>
        <w:pStyle w:val="a5"/>
        <w:numPr>
          <w:ilvl w:val="2"/>
          <w:numId w:val="8"/>
        </w:numPr>
        <w:tabs>
          <w:tab w:val="left" w:pos="697"/>
        </w:tabs>
        <w:spacing w:before="1"/>
        <w:ind w:right="5102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-18549</wp:posOffset>
            </wp:positionV>
            <wp:extent cx="3002914" cy="2928050"/>
            <wp:effectExtent l="0" t="0" r="0" b="0"/>
            <wp:wrapNone/>
            <wp:docPr id="28" name="Image 28" descr="C:\Users\Склад\Dropbox\Инструкции\E-49 и YG-2\IMG_29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Склад\Dropbox\Инструкции\E-49 и YG-2\IMG_293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4" cy="29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 моделей Е-49, YG-6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YG-2 с механическим приводом туалетного устройства и туалетным судном без крышки:</w:t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91"/>
      </w:pPr>
    </w:p>
    <w:p w:rsidR="00747CD9" w:rsidRDefault="00714DEE">
      <w:pPr>
        <w:pStyle w:val="a3"/>
        <w:ind w:left="141" w:right="5104"/>
        <w:jc w:val="both"/>
      </w:pPr>
      <w:r>
        <w:t>А) Установите судно на передвижную платформу туалетного устройства и проверьте работу механизма, нажимая на рычаг открытия и закрытия туалета.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92"/>
      </w:pPr>
    </w:p>
    <w:p w:rsidR="00747CD9" w:rsidRDefault="00714DEE">
      <w:pPr>
        <w:pStyle w:val="a3"/>
        <w:ind w:left="141" w:right="322"/>
        <w:jc w:val="both"/>
      </w:pPr>
      <w:r>
        <w:t>Б) При необходимости отрегулируйте ход туалетной секции: извлеките шплинт на конце тяги туалетной секции</w:t>
      </w:r>
      <w:r>
        <w:t>, выведите тягу из зацепления с пластиной поворотной трубы</w:t>
      </w:r>
      <w:r>
        <w:rPr>
          <w:spacing w:val="40"/>
        </w:rPr>
        <w:t xml:space="preserve"> </w:t>
      </w:r>
      <w:r>
        <w:t>и вкручивайте или выкручивайте её для регулировки плотного закрытия туалетной секции. Добившись нужного положения, снова вставьте конец тяги в отверстие пластины поворотной трубы и зашплинтуйте его</w:t>
      </w:r>
      <w:r>
        <w:t>.</w:t>
      </w:r>
    </w:p>
    <w:p w:rsidR="00747CD9" w:rsidRDefault="00714DEE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448944</wp:posOffset>
            </wp:positionH>
            <wp:positionV relativeFrom="paragraph">
              <wp:posOffset>209219</wp:posOffset>
            </wp:positionV>
            <wp:extent cx="3030230" cy="2024252"/>
            <wp:effectExtent l="0" t="0" r="0" b="0"/>
            <wp:wrapTopAndBottom/>
            <wp:docPr id="29" name="Image 29" descr="IMG_4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G_49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30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3953509</wp:posOffset>
            </wp:positionH>
            <wp:positionV relativeFrom="paragraph">
              <wp:posOffset>209727</wp:posOffset>
            </wp:positionV>
            <wp:extent cx="3085316" cy="2049399"/>
            <wp:effectExtent l="0" t="0" r="0" b="0"/>
            <wp:wrapTopAndBottom/>
            <wp:docPr id="30" name="Image 30" descr="IMG_4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G_49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16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14DEE">
      <w:pPr>
        <w:pStyle w:val="a5"/>
        <w:numPr>
          <w:ilvl w:val="2"/>
          <w:numId w:val="8"/>
        </w:numPr>
        <w:tabs>
          <w:tab w:val="left" w:pos="765"/>
        </w:tabs>
        <w:spacing w:before="247"/>
        <w:ind w:right="325" w:firstLine="0"/>
        <w:jc w:val="both"/>
        <w:rPr>
          <w:sz w:val="24"/>
        </w:rPr>
      </w:pPr>
      <w:r>
        <w:rPr>
          <w:sz w:val="24"/>
        </w:rPr>
        <w:t>Для моделей Е-49,</w:t>
      </w:r>
      <w:r>
        <w:rPr>
          <w:spacing w:val="40"/>
          <w:sz w:val="24"/>
        </w:rPr>
        <w:t xml:space="preserve"> </w:t>
      </w:r>
      <w:r>
        <w:rPr>
          <w:sz w:val="24"/>
        </w:rPr>
        <w:t>YG-6 и YG-2 с механическим приводом туалетного устройства и туалетным судном с крышкой (xBIO):</w:t>
      </w:r>
    </w:p>
    <w:p w:rsidR="00747CD9" w:rsidRDefault="00747CD9">
      <w:pPr>
        <w:pStyle w:val="a3"/>
      </w:pPr>
    </w:p>
    <w:p w:rsidR="00747CD9" w:rsidRDefault="00714DEE">
      <w:pPr>
        <w:pStyle w:val="a3"/>
        <w:spacing w:before="1"/>
        <w:ind w:left="141" w:right="317"/>
        <w:jc w:val="both"/>
      </w:pPr>
      <w:r>
        <w:t>А) Установите судно с крышкой, на которой закреплен крючок, на передвижную платформу туалетного устройства (т/у). При установке судна с крышкой крючок должен быть направлен вперед, что обеспечит его зацепление с кольцом на механизме подъема крышки.</w:t>
      </w:r>
    </w:p>
    <w:p w:rsidR="00747CD9" w:rsidRDefault="00714DEE">
      <w:pPr>
        <w:pStyle w:val="a3"/>
        <w:ind w:left="141" w:right="325"/>
        <w:jc w:val="both"/>
      </w:pPr>
      <w:r>
        <w:t>Б) В сл</w:t>
      </w:r>
      <w:r>
        <w:t>учае если крышка туалетного судна закрывается с перекосом или с неплотным прилеганием к нему, необходимо сделать простые регулировки.</w:t>
      </w:r>
    </w:p>
    <w:p w:rsidR="00747CD9" w:rsidRDefault="00714DEE">
      <w:pPr>
        <w:pStyle w:val="a3"/>
        <w:ind w:left="141"/>
        <w:jc w:val="both"/>
      </w:pPr>
      <w:r>
        <w:t>Возможные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2"/>
        </w:rPr>
        <w:t>устранения:</w:t>
      </w:r>
    </w:p>
    <w:p w:rsidR="00747CD9" w:rsidRDefault="00714DEE">
      <w:pPr>
        <w:pStyle w:val="a3"/>
        <w:ind w:left="141" w:right="326"/>
        <w:jc w:val="both"/>
      </w:pPr>
      <w:r>
        <w:t>- платформа т/у не доходит или перемещается дальше исходного положения: необходимо отрегулировать упоры на направляющих перемещения платформы;</w:t>
      </w:r>
    </w:p>
    <w:p w:rsidR="00747CD9" w:rsidRDefault="00747CD9">
      <w:pPr>
        <w:pStyle w:val="a3"/>
        <w:jc w:val="both"/>
        <w:sectPr w:rsidR="00747CD9">
          <w:pgSz w:w="11910" w:h="16840"/>
          <w:pgMar w:top="460" w:right="425" w:bottom="860" w:left="425" w:header="0" w:footer="654" w:gutter="0"/>
          <w:cols w:space="720"/>
        </w:sectPr>
      </w:pPr>
    </w:p>
    <w:p w:rsidR="00747CD9" w:rsidRDefault="00714DEE">
      <w:pPr>
        <w:tabs>
          <w:tab w:val="left" w:pos="5667"/>
        </w:tabs>
        <w:ind w:left="142"/>
        <w:rPr>
          <w:position w:val="3"/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45631" cy="2036826"/>
            <wp:effectExtent l="0" t="0" r="0" b="0"/>
            <wp:docPr id="31" name="Image 3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631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3036384" cy="20288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8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D9" w:rsidRDefault="00747CD9">
      <w:pPr>
        <w:pStyle w:val="a3"/>
        <w:spacing w:before="16"/>
      </w:pPr>
    </w:p>
    <w:p w:rsidR="00747CD9" w:rsidRDefault="00714DEE">
      <w:pPr>
        <w:pStyle w:val="a3"/>
        <w:spacing w:after="7"/>
        <w:ind w:left="141" w:right="329"/>
        <w:jc w:val="both"/>
      </w:pPr>
      <w:r>
        <w:rPr>
          <w:sz w:val="28"/>
        </w:rPr>
        <w:t>-</w:t>
      </w:r>
      <w:r>
        <w:t>крышка туалетного судна не до конца опускается на судно: необходимо отрегулировать</w:t>
      </w:r>
      <w:r>
        <w:rPr>
          <w:spacing w:val="40"/>
        </w:rPr>
        <w:t xml:space="preserve"> </w:t>
      </w:r>
      <w:r>
        <w:t>по выс</w:t>
      </w:r>
      <w:r>
        <w:t xml:space="preserve">оте крючок, установленный на крышке судна (зазор между крючком и кольцом должен быть не более 3 </w:t>
      </w:r>
      <w:r>
        <w:rPr>
          <w:spacing w:val="-4"/>
        </w:rPr>
        <w:t>мм);</w:t>
      </w:r>
    </w:p>
    <w:p w:rsidR="00747CD9" w:rsidRDefault="00714DEE">
      <w:pPr>
        <w:tabs>
          <w:tab w:val="left" w:pos="5862"/>
        </w:tabs>
        <w:ind w:left="562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894243" cy="1932051"/>
            <wp:effectExtent l="0" t="0" r="0" b="0"/>
            <wp:docPr id="33" name="Image 33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43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870108" cy="1906904"/>
            <wp:effectExtent l="0" t="0" r="0" b="0"/>
            <wp:docPr id="34" name="Image 34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08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D9" w:rsidRDefault="00714DEE">
      <w:pPr>
        <w:pStyle w:val="a3"/>
        <w:tabs>
          <w:tab w:val="left" w:pos="1417"/>
          <w:tab w:val="left" w:pos="1865"/>
          <w:tab w:val="left" w:pos="2841"/>
          <w:tab w:val="left" w:pos="3433"/>
          <w:tab w:val="left" w:pos="4275"/>
          <w:tab w:val="left" w:pos="5172"/>
        </w:tabs>
        <w:spacing w:before="238"/>
        <w:ind w:left="141" w:right="5248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4072254</wp:posOffset>
            </wp:positionH>
            <wp:positionV relativeFrom="paragraph">
              <wp:posOffset>170687</wp:posOffset>
            </wp:positionV>
            <wp:extent cx="2743200" cy="1826260"/>
            <wp:effectExtent l="0" t="0" r="0" b="0"/>
            <wp:wrapNone/>
            <wp:docPr id="35" name="Image 35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-крышка туалетного</w:t>
      </w:r>
      <w:r>
        <w:rPr>
          <w:spacing w:val="21"/>
        </w:rPr>
        <w:t xml:space="preserve"> </w:t>
      </w:r>
      <w:r>
        <w:t>судна</w:t>
      </w:r>
      <w:r>
        <w:rPr>
          <w:spacing w:val="22"/>
        </w:rPr>
        <w:t xml:space="preserve"> </w:t>
      </w:r>
      <w:r>
        <w:t>при закрывании</w:t>
      </w:r>
      <w:r>
        <w:rPr>
          <w:spacing w:val="22"/>
        </w:rPr>
        <w:t xml:space="preserve"> </w:t>
      </w:r>
      <w:r>
        <w:t>ложится</w:t>
      </w:r>
      <w:r>
        <w:rPr>
          <w:spacing w:val="21"/>
        </w:rPr>
        <w:t xml:space="preserve"> </w:t>
      </w:r>
      <w:r>
        <w:t xml:space="preserve">с </w:t>
      </w:r>
      <w:r>
        <w:rPr>
          <w:spacing w:val="-2"/>
        </w:rPr>
        <w:t>перекосом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правый</w:t>
      </w:r>
      <w:r>
        <w:tab/>
      </w:r>
      <w:r>
        <w:rPr>
          <w:spacing w:val="-5"/>
        </w:rPr>
        <w:t>или</w:t>
      </w:r>
      <w:r>
        <w:tab/>
      </w:r>
      <w:r>
        <w:rPr>
          <w:spacing w:val="-4"/>
        </w:rPr>
        <w:t>левый</w:t>
      </w:r>
      <w:r>
        <w:tab/>
      </w:r>
      <w:r>
        <w:rPr>
          <w:spacing w:val="-4"/>
        </w:rPr>
        <w:t>край</w:t>
      </w:r>
      <w:r>
        <w:tab/>
      </w:r>
      <w:r>
        <w:rPr>
          <w:spacing w:val="-5"/>
        </w:rPr>
        <w:t>судна:</w:t>
      </w:r>
    </w:p>
    <w:p w:rsidR="00747CD9" w:rsidRDefault="00714DEE">
      <w:pPr>
        <w:pStyle w:val="a3"/>
        <w:ind w:left="141" w:right="5248"/>
      </w:pPr>
      <w:r>
        <w:t>необходимо</w:t>
      </w:r>
      <w:r>
        <w:rPr>
          <w:spacing w:val="80"/>
        </w:rPr>
        <w:t xml:space="preserve"> </w:t>
      </w:r>
      <w:r>
        <w:t>отцентрировать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кольца,</w:t>
      </w:r>
      <w:r>
        <w:rPr>
          <w:spacing w:val="80"/>
        </w:rPr>
        <w:t xml:space="preserve"> </w:t>
      </w:r>
      <w:r>
        <w:t>за которое цепляется крючок крышки туалетного судна;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1"/>
      </w:pPr>
    </w:p>
    <w:p w:rsidR="00747CD9" w:rsidRDefault="00714DEE">
      <w:pPr>
        <w:pStyle w:val="a3"/>
        <w:ind w:left="141" w:right="318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1055711</wp:posOffset>
            </wp:positionV>
            <wp:extent cx="3133725" cy="2085975"/>
            <wp:effectExtent l="0" t="0" r="0" b="0"/>
            <wp:wrapNone/>
            <wp:docPr id="36" name="Image 36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3989070</wp:posOffset>
            </wp:positionH>
            <wp:positionV relativeFrom="paragraph">
              <wp:posOffset>1074761</wp:posOffset>
            </wp:positionV>
            <wp:extent cx="3095625" cy="2066925"/>
            <wp:effectExtent l="0" t="0" r="0" b="0"/>
            <wp:wrapNone/>
            <wp:docPr id="37" name="Image 37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-крышка туалетного судна поднимается не достаточно высоко и препятствует перемещению судна на платформе к открытой туалетной секции: необходимо проверить и (при необходимости отрегулировать) зазор между</w:t>
      </w:r>
      <w:r>
        <w:rPr>
          <w:spacing w:val="-3"/>
        </w:rPr>
        <w:t xml:space="preserve"> </w:t>
      </w:r>
      <w:r>
        <w:t>крючком крышки судна и кольцом (зазор - не более 3мм,</w:t>
      </w:r>
      <w:r>
        <w:t xml:space="preserve"> см.фото выше) или отрегулировать устройство, отвечающее за подъем рычага, на котором установлено зацепное кольцо для подъема крышки туалетного судна</w:t>
      </w:r>
    </w:p>
    <w:p w:rsidR="00747CD9" w:rsidRDefault="00747CD9">
      <w:pPr>
        <w:pStyle w:val="a3"/>
        <w:jc w:val="both"/>
        <w:sectPr w:rsidR="00747CD9">
          <w:pgSz w:w="11910" w:h="16840"/>
          <w:pgMar w:top="26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1"/>
          <w:numId w:val="7"/>
        </w:numPr>
        <w:tabs>
          <w:tab w:val="left" w:pos="568"/>
        </w:tabs>
        <w:spacing w:before="78"/>
        <w:ind w:right="7276"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4557395</wp:posOffset>
            </wp:positionH>
            <wp:positionV relativeFrom="page">
              <wp:posOffset>8608692</wp:posOffset>
            </wp:positionV>
            <wp:extent cx="1976120" cy="1976120"/>
            <wp:effectExtent l="0" t="0" r="0" b="0"/>
            <wp:wrapNone/>
            <wp:docPr id="38" name="Image 38" descr="C:\Users\Склад\Desktop\E-49 и YG-2\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Склад\Desktop\E-49 и YG-2\2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Установка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изголовья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изножья </w:t>
      </w:r>
      <w:r>
        <w:rPr>
          <w:sz w:val="24"/>
        </w:rPr>
        <w:t>(для моделей Е-49,</w:t>
      </w:r>
      <w:r>
        <w:rPr>
          <w:spacing w:val="40"/>
          <w:sz w:val="24"/>
        </w:rPr>
        <w:t xml:space="preserve"> </w:t>
      </w:r>
      <w:r>
        <w:rPr>
          <w:sz w:val="24"/>
        </w:rPr>
        <w:t>YG-6 и YG-2)</w:t>
      </w:r>
    </w:p>
    <w:p w:rsidR="00747CD9" w:rsidRDefault="00747CD9">
      <w:pPr>
        <w:pStyle w:val="a3"/>
      </w:pPr>
    </w:p>
    <w:p w:rsidR="00747CD9" w:rsidRDefault="00714DEE">
      <w:pPr>
        <w:pStyle w:val="a3"/>
        <w:spacing w:before="1"/>
        <w:ind w:left="141" w:right="6323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134410</wp:posOffset>
            </wp:positionV>
            <wp:extent cx="3709929" cy="1820545"/>
            <wp:effectExtent l="0" t="0" r="0" b="0"/>
            <wp:wrapNone/>
            <wp:docPr id="39" name="Image 39" descr="C:\Users\Алексей\AppData\Local\Microsoft\Windows\INetCache\Content.Word\IMG_4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Алексей\AppData\Local\Microsoft\Windows\INetCache\Content.Word\IMG_463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29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установки быстросъё</w:t>
      </w:r>
      <w:r>
        <w:t>мных изголовья и изножья служат зацепные штыри, установленные на углах рамы кровати. В зависимости от требований заказчика они могут быть как съёмные, так и несъёмные. Если кровать укомплектована съёмными опорными штырями (опция), то перед установкой</w:t>
      </w:r>
      <w:r>
        <w:rPr>
          <w:spacing w:val="-6"/>
        </w:rPr>
        <w:t xml:space="preserve"> </w:t>
      </w:r>
      <w:r>
        <w:t>изгол</w:t>
      </w:r>
      <w:r>
        <w:t>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изножья</w:t>
      </w:r>
      <w:r>
        <w:rPr>
          <w:spacing w:val="-7"/>
        </w:rPr>
        <w:t xml:space="preserve"> </w:t>
      </w:r>
      <w:r>
        <w:t>прикрутите их болтами, входящими в комплект поставки, к торцу рамы кровати в имеющиеся отверстия, в соответствии с типом изголовья или изножья.</w:t>
      </w: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1198244</wp:posOffset>
            </wp:positionH>
            <wp:positionV relativeFrom="paragraph">
              <wp:posOffset>209912</wp:posOffset>
            </wp:positionV>
            <wp:extent cx="1483289" cy="2112264"/>
            <wp:effectExtent l="0" t="0" r="0" b="0"/>
            <wp:wrapTopAndBottom/>
            <wp:docPr id="40" name="Image 40" descr="IMG_4650 kопироват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G_4650 kопировать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8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4687570</wp:posOffset>
            </wp:positionH>
            <wp:positionV relativeFrom="paragraph">
              <wp:posOffset>267697</wp:posOffset>
            </wp:positionV>
            <wp:extent cx="1441428" cy="2166747"/>
            <wp:effectExtent l="0" t="0" r="0" b="0"/>
            <wp:wrapTopAndBottom/>
            <wp:docPr id="41" name="Image 41" descr="IMG_4649 kопировать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MG_4649 kопировать 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28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245"/>
      </w:pPr>
    </w:p>
    <w:p w:rsidR="00747CD9" w:rsidRDefault="00714DEE">
      <w:pPr>
        <w:pStyle w:val="a5"/>
        <w:numPr>
          <w:ilvl w:val="2"/>
          <w:numId w:val="7"/>
        </w:numPr>
        <w:tabs>
          <w:tab w:val="left" w:pos="709"/>
        </w:tabs>
        <w:ind w:right="332" w:firstLine="0"/>
        <w:rPr>
          <w:sz w:val="24"/>
        </w:rPr>
      </w:pPr>
      <w:r>
        <w:rPr>
          <w:sz w:val="24"/>
        </w:rPr>
        <w:t>Установите быстросъемные кронштейны на изголовье и изножье, (в случае если они съемные)</w:t>
      </w:r>
      <w:r>
        <w:rPr>
          <w:spacing w:val="40"/>
          <w:sz w:val="24"/>
        </w:rPr>
        <w:t xml:space="preserve"> </w:t>
      </w:r>
      <w:r>
        <w:rPr>
          <w:sz w:val="24"/>
        </w:rPr>
        <w:t>исп</w:t>
      </w:r>
      <w:r>
        <w:rPr>
          <w:sz w:val="24"/>
        </w:rPr>
        <w:t>ользуя крепеж, входящий в комплект поставки:</w:t>
      </w:r>
    </w:p>
    <w:p w:rsidR="00747CD9" w:rsidRDefault="00714DEE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760094</wp:posOffset>
            </wp:positionH>
            <wp:positionV relativeFrom="paragraph">
              <wp:posOffset>223325</wp:posOffset>
            </wp:positionV>
            <wp:extent cx="2183374" cy="1441703"/>
            <wp:effectExtent l="0" t="0" r="0" b="0"/>
            <wp:wrapTopAndBottom/>
            <wp:docPr id="42" name="Image 42" descr="IMG_4949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IMG_4949_1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7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4045584</wp:posOffset>
            </wp:positionH>
            <wp:positionV relativeFrom="paragraph">
              <wp:posOffset>209355</wp:posOffset>
            </wp:positionV>
            <wp:extent cx="2508313" cy="1672208"/>
            <wp:effectExtent l="0" t="0" r="0" b="0"/>
            <wp:wrapTopAndBottom/>
            <wp:docPr id="43" name="Image 43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IMG_495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13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112"/>
      </w:pPr>
    </w:p>
    <w:p w:rsidR="00747CD9" w:rsidRDefault="00714DEE">
      <w:pPr>
        <w:pStyle w:val="a5"/>
        <w:numPr>
          <w:ilvl w:val="2"/>
          <w:numId w:val="7"/>
        </w:numPr>
        <w:tabs>
          <w:tab w:val="left" w:pos="750"/>
        </w:tabs>
        <w:spacing w:before="1"/>
        <w:ind w:right="4487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зацепные</w:t>
      </w:r>
      <w:r>
        <w:rPr>
          <w:spacing w:val="40"/>
          <w:sz w:val="24"/>
        </w:rPr>
        <w:t xml:space="preserve"> </w:t>
      </w:r>
      <w:r>
        <w:rPr>
          <w:sz w:val="24"/>
        </w:rPr>
        <w:t>штыри</w:t>
      </w:r>
      <w:r>
        <w:rPr>
          <w:spacing w:val="40"/>
          <w:sz w:val="24"/>
        </w:rPr>
        <w:t xml:space="preserve"> </w:t>
      </w:r>
      <w:r>
        <w:rPr>
          <w:sz w:val="24"/>
        </w:rPr>
        <w:t>изголовье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изножье кровати, предварительно подняв флажки фиксаторов.</w:t>
      </w:r>
    </w:p>
    <w:p w:rsidR="00747CD9" w:rsidRDefault="00714DEE">
      <w:pPr>
        <w:pStyle w:val="a3"/>
        <w:ind w:left="141" w:right="3755"/>
        <w:rPr>
          <w:sz w:val="28"/>
        </w:rPr>
      </w:pPr>
      <w:r>
        <w:t>Опуская</w:t>
      </w:r>
      <w:r>
        <w:rPr>
          <w:spacing w:val="80"/>
        </w:rPr>
        <w:t xml:space="preserve"> </w:t>
      </w:r>
      <w:r>
        <w:t>фиксаторы,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блокируете</w:t>
      </w:r>
      <w:r>
        <w:rPr>
          <w:spacing w:val="80"/>
        </w:rPr>
        <w:t xml:space="preserve"> </w:t>
      </w:r>
      <w:r>
        <w:t>изголовье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изножье кровати, от их случайного снятия</w:t>
      </w:r>
      <w:r>
        <w:rPr>
          <w:sz w:val="28"/>
        </w:rPr>
        <w:t>.</w:t>
      </w:r>
    </w:p>
    <w:p w:rsidR="00747CD9" w:rsidRDefault="00747CD9">
      <w:pPr>
        <w:pStyle w:val="a3"/>
        <w:rPr>
          <w:sz w:val="28"/>
        </w:rPr>
        <w:sectPr w:rsidR="00747CD9">
          <w:pgSz w:w="11910" w:h="16840"/>
          <w:pgMar w:top="50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1"/>
          <w:numId w:val="7"/>
        </w:numPr>
        <w:tabs>
          <w:tab w:val="left" w:pos="707"/>
        </w:tabs>
        <w:spacing w:before="68"/>
        <w:ind w:right="6009" w:firstLine="0"/>
        <w:rPr>
          <w:sz w:val="24"/>
        </w:rPr>
      </w:pPr>
      <w:r>
        <w:rPr>
          <w:spacing w:val="-2"/>
          <w:sz w:val="24"/>
        </w:rPr>
        <w:lastRenderedPageBreak/>
        <w:t>Установка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дополнительного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оборудования </w:t>
      </w:r>
      <w:r>
        <w:rPr>
          <w:sz w:val="24"/>
        </w:rPr>
        <w:t>(для моделей Е-49, YG-6</w:t>
      </w:r>
      <w:r>
        <w:rPr>
          <w:spacing w:val="80"/>
          <w:sz w:val="24"/>
        </w:rPr>
        <w:t xml:space="preserve"> </w:t>
      </w:r>
      <w:r>
        <w:rPr>
          <w:sz w:val="24"/>
        </w:rPr>
        <w:t>и YG-2)</w:t>
      </w:r>
    </w:p>
    <w:p w:rsidR="00747CD9" w:rsidRDefault="00714DEE">
      <w:pPr>
        <w:pStyle w:val="a3"/>
        <w:spacing w:before="241"/>
        <w:ind w:left="141" w:right="323"/>
        <w:jc w:val="both"/>
      </w:pP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заказчика</w:t>
      </w:r>
      <w:r>
        <w:rPr>
          <w:spacing w:val="-8"/>
        </w:rPr>
        <w:t xml:space="preserve"> </w:t>
      </w:r>
      <w:r>
        <w:t>кровать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укомплектована</w:t>
      </w:r>
      <w:r>
        <w:rPr>
          <w:spacing w:val="-8"/>
        </w:rPr>
        <w:t xml:space="preserve"> </w:t>
      </w:r>
      <w:r>
        <w:t>боковыми</w:t>
      </w:r>
      <w:r>
        <w:rPr>
          <w:spacing w:val="-7"/>
        </w:rPr>
        <w:t xml:space="preserve"> </w:t>
      </w:r>
      <w:r>
        <w:t xml:space="preserve">ограждениями, дугой для подтягивания, трансфузионной стойкой, прикроватным и/или накроватным столиком и </w:t>
      </w:r>
      <w:r>
        <w:t>прочими аксессуарами.</w:t>
      </w:r>
    </w:p>
    <w:p w:rsidR="00747CD9" w:rsidRDefault="00714DEE">
      <w:pPr>
        <w:pStyle w:val="a5"/>
        <w:numPr>
          <w:ilvl w:val="2"/>
          <w:numId w:val="7"/>
        </w:numPr>
        <w:tabs>
          <w:tab w:val="left" w:pos="770"/>
        </w:tabs>
        <w:spacing w:before="240"/>
        <w:ind w:right="322" w:firstLine="0"/>
        <w:jc w:val="both"/>
        <w:rPr>
          <w:sz w:val="24"/>
        </w:rPr>
      </w:pPr>
      <w:r>
        <w:rPr>
          <w:sz w:val="24"/>
        </w:rPr>
        <w:t>Закрепите боковые ограждения (опция) для кровати YG-2 и YG-6</w:t>
      </w:r>
      <w:r>
        <w:rPr>
          <w:spacing w:val="40"/>
          <w:sz w:val="24"/>
        </w:rPr>
        <w:t xml:space="preserve"> </w:t>
      </w:r>
      <w:r>
        <w:rPr>
          <w:sz w:val="24"/>
        </w:rPr>
        <w:t>к раме кровати имеющимися болтами крепления. Боковые ограждения следует устанавливать замком блокировки с головной стороны кровати, хотя конструкцией допускается установка и</w:t>
      </w:r>
      <w:r>
        <w:rPr>
          <w:sz w:val="24"/>
        </w:rPr>
        <w:t xml:space="preserve"> обратным способом.</w:t>
      </w:r>
    </w:p>
    <w:p w:rsidR="00747CD9" w:rsidRDefault="00714DEE">
      <w:pPr>
        <w:pStyle w:val="a3"/>
        <w:spacing w:before="6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893444</wp:posOffset>
            </wp:positionH>
            <wp:positionV relativeFrom="paragraph">
              <wp:posOffset>157853</wp:posOffset>
            </wp:positionV>
            <wp:extent cx="2828976" cy="1881758"/>
            <wp:effectExtent l="0" t="0" r="0" b="0"/>
            <wp:wrapTopAndBottom/>
            <wp:docPr id="44" name="Image 44" descr="IMG_4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IMG_493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76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4461509</wp:posOffset>
            </wp:positionH>
            <wp:positionV relativeFrom="paragraph">
              <wp:posOffset>229608</wp:posOffset>
            </wp:positionV>
            <wp:extent cx="1919614" cy="1814702"/>
            <wp:effectExtent l="0" t="0" r="0" b="0"/>
            <wp:wrapTopAndBottom/>
            <wp:docPr id="45" name="Image 45" descr="C:\Users\Склад\Desktop\E-49 и YG-2\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Склад\Desktop\E-49 и YG-2\2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1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165"/>
      </w:pPr>
    </w:p>
    <w:p w:rsidR="00747CD9" w:rsidRDefault="00714DEE">
      <w:pPr>
        <w:pStyle w:val="a5"/>
        <w:numPr>
          <w:ilvl w:val="2"/>
          <w:numId w:val="7"/>
        </w:numPr>
        <w:tabs>
          <w:tab w:val="left" w:pos="770"/>
        </w:tabs>
        <w:ind w:right="324" w:firstLine="0"/>
        <w:jc w:val="both"/>
        <w:rPr>
          <w:sz w:val="24"/>
        </w:rPr>
      </w:pPr>
      <w:r>
        <w:rPr>
          <w:sz w:val="24"/>
        </w:rPr>
        <w:t>Закрепите крепления для боковых ограждений (опция) для кровати Е-49 к раме кровати имеющимися болтами с гайками крепления как показано на рисунке.</w:t>
      </w:r>
    </w:p>
    <w:p w:rsidR="00747CD9" w:rsidRDefault="00714DEE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597534</wp:posOffset>
            </wp:positionH>
            <wp:positionV relativeFrom="paragraph">
              <wp:posOffset>164778</wp:posOffset>
            </wp:positionV>
            <wp:extent cx="2799733" cy="1864995"/>
            <wp:effectExtent l="0" t="0" r="0" b="0"/>
            <wp:wrapTopAndBottom/>
            <wp:docPr id="46" name="Image 46" descr="C:\Users\Склад\Desktop\E-49 и YG-2\IMG_6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C:\Users\Склад\Desktop\E-49 и YG-2\IMG_604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33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3983990</wp:posOffset>
            </wp:positionH>
            <wp:positionV relativeFrom="paragraph">
              <wp:posOffset>157666</wp:posOffset>
            </wp:positionV>
            <wp:extent cx="2811731" cy="1873377"/>
            <wp:effectExtent l="0" t="0" r="0" b="0"/>
            <wp:wrapTopAndBottom/>
            <wp:docPr id="47" name="Image 47" descr="C:\Users\Склад\Desktop\E-49 и YG-2\IMG_6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C:\Users\Склад\Desktop\E-49 и YG-2\IMG_604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31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172"/>
      </w:pPr>
    </w:p>
    <w:p w:rsidR="00747CD9" w:rsidRDefault="00714DEE">
      <w:pPr>
        <w:pStyle w:val="a5"/>
        <w:numPr>
          <w:ilvl w:val="2"/>
          <w:numId w:val="7"/>
        </w:numPr>
        <w:tabs>
          <w:tab w:val="left" w:pos="793"/>
        </w:tabs>
        <w:ind w:right="322" w:firstLine="0"/>
        <w:jc w:val="both"/>
        <w:rPr>
          <w:sz w:val="24"/>
        </w:rPr>
      </w:pPr>
      <w:r>
        <w:rPr>
          <w:sz w:val="24"/>
        </w:rPr>
        <w:t>Прикрутите боковые ограждения к креплениям. Что бы зафиксировать боковое ограждение на кровати Е-49 нужно поднять в верх и опустить в пазы имеющиеся для этого крепления.</w:t>
      </w:r>
    </w:p>
    <w:p w:rsidR="00747CD9" w:rsidRDefault="00714DEE">
      <w:pPr>
        <w:pStyle w:val="a3"/>
        <w:spacing w:before="3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512444</wp:posOffset>
            </wp:positionH>
            <wp:positionV relativeFrom="paragraph">
              <wp:posOffset>156028</wp:posOffset>
            </wp:positionV>
            <wp:extent cx="2626479" cy="1892236"/>
            <wp:effectExtent l="0" t="0" r="0" b="0"/>
            <wp:wrapTopAndBottom/>
            <wp:docPr id="48" name="Image 48" descr="C:\Users\Склад\Desktop\E-49 и YG-2\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Склад\Desktop\E-49 и YG-2\2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479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3482975</wp:posOffset>
            </wp:positionH>
            <wp:positionV relativeFrom="paragraph">
              <wp:posOffset>163635</wp:posOffset>
            </wp:positionV>
            <wp:extent cx="3400913" cy="1884045"/>
            <wp:effectExtent l="0" t="0" r="0" b="0"/>
            <wp:wrapTopAndBottom/>
            <wp:docPr id="49" name="Image 49" descr="C:\Users\Склад\Desktop\E-49 и YG-2\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Склад\Desktop\E-49 и YG-2\2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913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19"/>
        </w:rPr>
        <w:sectPr w:rsidR="00747CD9">
          <w:pgSz w:w="11910" w:h="16840"/>
          <w:pgMar w:top="74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2"/>
          <w:numId w:val="7"/>
        </w:numPr>
        <w:tabs>
          <w:tab w:val="left" w:pos="1084"/>
        </w:tabs>
        <w:spacing w:before="248"/>
        <w:ind w:left="1084" w:hanging="66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4417059</wp:posOffset>
            </wp:positionH>
            <wp:positionV relativeFrom="paragraph">
              <wp:posOffset>-1523</wp:posOffset>
            </wp:positionV>
            <wp:extent cx="2384424" cy="2141854"/>
            <wp:effectExtent l="0" t="0" r="0" b="0"/>
            <wp:wrapNone/>
            <wp:docPr id="50" name="Image 50" descr="C:\Users\Склад\Desktop\E-49 и YG-2\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Склад\Desktop\E-49 и YG-2\1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24" cy="214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Вставьте</w:t>
      </w:r>
      <w:r>
        <w:rPr>
          <w:spacing w:val="-12"/>
          <w:sz w:val="24"/>
        </w:rPr>
        <w:t xml:space="preserve"> </w:t>
      </w:r>
      <w:r>
        <w:rPr>
          <w:sz w:val="24"/>
        </w:rPr>
        <w:t>крючки</w:t>
      </w:r>
      <w:r>
        <w:rPr>
          <w:spacing w:val="-13"/>
          <w:sz w:val="24"/>
        </w:rPr>
        <w:t xml:space="preserve"> </w:t>
      </w:r>
      <w:r>
        <w:rPr>
          <w:sz w:val="24"/>
        </w:rPr>
        <w:t>мочеприёмника</w:t>
      </w:r>
      <w:r>
        <w:rPr>
          <w:spacing w:val="-13"/>
          <w:sz w:val="24"/>
        </w:rPr>
        <w:t xml:space="preserve"> </w:t>
      </w:r>
      <w:r>
        <w:rPr>
          <w:sz w:val="24"/>
        </w:rPr>
        <w:t>(опция)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747CD9" w:rsidRDefault="00714DEE">
      <w:pPr>
        <w:pStyle w:val="a3"/>
        <w:ind w:left="141" w:right="4702"/>
        <w:jc w:val="both"/>
      </w:pPr>
      <w:r>
        <w:t>отверстия с</w:t>
      </w:r>
      <w:r>
        <w:rPr>
          <w:spacing w:val="-1"/>
        </w:rPr>
        <w:t xml:space="preserve"> </w:t>
      </w:r>
      <w:r>
        <w:t>внутренней стороны</w:t>
      </w:r>
      <w:r>
        <w:rPr>
          <w:spacing w:val="-1"/>
        </w:rPr>
        <w:t xml:space="preserve"> </w:t>
      </w:r>
      <w:r>
        <w:t>рамы</w:t>
      </w:r>
      <w:r>
        <w:rPr>
          <w:spacing w:val="-1"/>
        </w:rPr>
        <w:t xml:space="preserve"> </w:t>
      </w:r>
      <w:r>
        <w:t>кровати.</w:t>
      </w:r>
      <w:r>
        <w:rPr>
          <w:spacing w:val="-2"/>
        </w:rPr>
        <w:t xml:space="preserve"> </w:t>
      </w:r>
      <w:r>
        <w:t xml:space="preserve">Крючки для мочеприёмников можно установить или снять при </w:t>
      </w:r>
      <w:r>
        <w:rPr>
          <w:spacing w:val="-2"/>
        </w:rPr>
        <w:t>необходимости.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2"/>
      </w:pPr>
    </w:p>
    <w:p w:rsidR="00747CD9" w:rsidRDefault="00714DEE">
      <w:pPr>
        <w:pStyle w:val="a3"/>
        <w:ind w:left="141" w:right="5485"/>
        <w:jc w:val="both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3919854</wp:posOffset>
            </wp:positionH>
            <wp:positionV relativeFrom="paragraph">
              <wp:posOffset>-122520</wp:posOffset>
            </wp:positionV>
            <wp:extent cx="2794870" cy="3001564"/>
            <wp:effectExtent l="0" t="0" r="0" b="0"/>
            <wp:wrapNone/>
            <wp:docPr id="51" name="Image 51" descr="C:\Users\Склад\Desktop\E-49 и YG-2\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Склад\Desktop\E-49 и YG-2\2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70" cy="300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2.5.5</w:t>
      </w:r>
      <w:r>
        <w:rPr>
          <w:sz w:val="21"/>
        </w:rPr>
        <w:t xml:space="preserve">. </w:t>
      </w:r>
      <w:r>
        <w:t>Вставьте дугу для подтягивания (опция) и трансфузионную стойку</w:t>
      </w:r>
      <w:r>
        <w:rPr>
          <w:spacing w:val="-1"/>
        </w:rPr>
        <w:t xml:space="preserve"> </w:t>
      </w:r>
      <w:r>
        <w:t>(опция) в соответствующие отверстие, расположенные в торцевых участках</w:t>
      </w:r>
      <w:r>
        <w:t xml:space="preserve"> рамы кровати. Отверстия для трансфузионной стойки могут иметь пластиковые вставки-стаканы (опция).</w:t>
      </w:r>
      <w:r>
        <w:rPr>
          <w:spacing w:val="-8"/>
        </w:rPr>
        <w:t xml:space="preserve"> </w:t>
      </w:r>
      <w:r>
        <w:t>Дуга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подтягивания</w:t>
      </w:r>
      <w:r>
        <w:rPr>
          <w:spacing w:val="-7"/>
        </w:rPr>
        <w:t xml:space="preserve"> </w:t>
      </w:r>
      <w:r>
        <w:t>фиксируется</w:t>
      </w:r>
      <w:r>
        <w:rPr>
          <w:spacing w:val="-7"/>
        </w:rPr>
        <w:t xml:space="preserve"> </w:t>
      </w:r>
      <w:r>
        <w:t>винтом барашкового типа с внутренней стороны рамы кровати или винтом снизу (в зависимости от модели). Трансфузионная стойк</w:t>
      </w:r>
      <w:r>
        <w:t>а фиксируется в металлическом или пластиковом стакане за счёт плотной посадки либо винтом снизу (в зависимости от модели).</w:t>
      </w: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14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327659</wp:posOffset>
            </wp:positionH>
            <wp:positionV relativeFrom="paragraph">
              <wp:posOffset>282184</wp:posOffset>
            </wp:positionV>
            <wp:extent cx="2099983" cy="1412366"/>
            <wp:effectExtent l="0" t="0" r="0" b="0"/>
            <wp:wrapTopAndBottom/>
            <wp:docPr id="52" name="Image 52" descr="IMG_4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IMG_49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83" cy="141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2650489</wp:posOffset>
            </wp:positionH>
            <wp:positionV relativeFrom="paragraph">
              <wp:posOffset>258689</wp:posOffset>
            </wp:positionV>
            <wp:extent cx="2118715" cy="1437513"/>
            <wp:effectExtent l="0" t="0" r="0" b="0"/>
            <wp:wrapTopAndBottom/>
            <wp:docPr id="53" name="Image 53" descr="IMG_4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IMG_494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715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4979670</wp:posOffset>
            </wp:positionH>
            <wp:positionV relativeFrom="paragraph">
              <wp:posOffset>252339</wp:posOffset>
            </wp:positionV>
            <wp:extent cx="2160753" cy="1437513"/>
            <wp:effectExtent l="0" t="0" r="0" b="0"/>
            <wp:wrapTopAndBottom/>
            <wp:docPr id="54" name="Image 54" descr="IMG_4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IMG_494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53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28"/>
        </w:rPr>
      </w:pPr>
    </w:p>
    <w:p w:rsidR="00747CD9" w:rsidRDefault="00747CD9">
      <w:pPr>
        <w:pStyle w:val="a3"/>
        <w:rPr>
          <w:sz w:val="28"/>
        </w:rPr>
      </w:pPr>
    </w:p>
    <w:p w:rsidR="00747CD9" w:rsidRDefault="00747CD9">
      <w:pPr>
        <w:pStyle w:val="a3"/>
        <w:spacing w:before="288"/>
        <w:rPr>
          <w:sz w:val="28"/>
        </w:rPr>
      </w:pPr>
    </w:p>
    <w:p w:rsidR="00747CD9" w:rsidRDefault="00714DEE">
      <w:pPr>
        <w:pStyle w:val="2"/>
        <w:ind w:firstLine="0"/>
        <w:jc w:val="both"/>
      </w:pPr>
      <w:r>
        <w:t>2.5.6</w:t>
      </w:r>
      <w:r>
        <w:rPr>
          <w:spacing w:val="63"/>
        </w:rPr>
        <w:t xml:space="preserve"> 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эксплуатации</w:t>
      </w:r>
    </w:p>
    <w:p w:rsidR="00747CD9" w:rsidRDefault="00714DEE">
      <w:pPr>
        <w:pStyle w:val="a3"/>
        <w:spacing w:line="275" w:lineRule="exact"/>
        <w:ind w:left="14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Е-49,</w:t>
      </w:r>
      <w:r>
        <w:rPr>
          <w:spacing w:val="46"/>
        </w:rPr>
        <w:t xml:space="preserve"> </w:t>
      </w:r>
      <w:r>
        <w:t>YG-6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YG-</w:t>
      </w:r>
      <w:r>
        <w:rPr>
          <w:spacing w:val="-5"/>
        </w:rPr>
        <w:t>2)</w:t>
      </w:r>
    </w:p>
    <w:p w:rsidR="00747CD9" w:rsidRDefault="00714DEE">
      <w:pPr>
        <w:pStyle w:val="a3"/>
        <w:ind w:left="141" w:right="326"/>
        <w:jc w:val="both"/>
      </w:pPr>
      <w:r>
        <w:t>Перед началом эксплуатации обработайте поверхность изделия дезинфицирующим раствором или протрите влажной тканью. Убедитесь, что все соединительные элементы надежно закреплены. Кровать готова к эксплуатации.</w:t>
      </w:r>
    </w:p>
    <w:p w:rsidR="00747CD9" w:rsidRDefault="00747CD9">
      <w:pPr>
        <w:pStyle w:val="a3"/>
        <w:jc w:val="both"/>
        <w:sectPr w:rsidR="00747CD9">
          <w:pgSz w:w="11910" w:h="16840"/>
          <w:pgMar w:top="560" w:right="425" w:bottom="860" w:left="425" w:header="0" w:footer="654" w:gutter="0"/>
          <w:cols w:space="720"/>
        </w:sectPr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517"/>
        </w:tabs>
        <w:spacing w:before="62"/>
        <w:ind w:left="517" w:hanging="376"/>
      </w:pPr>
      <w:r>
        <w:rPr>
          <w:spacing w:val="-2"/>
        </w:rPr>
        <w:lastRenderedPageBreak/>
        <w:t>Эксплуатация</w:t>
      </w:r>
    </w:p>
    <w:p w:rsidR="00747CD9" w:rsidRDefault="00714DEE">
      <w:pPr>
        <w:pStyle w:val="a3"/>
        <w:spacing w:line="273" w:lineRule="exact"/>
        <w:ind w:left="14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Е-49</w:t>
      </w:r>
      <w:r>
        <w:t>,</w:t>
      </w:r>
      <w:r>
        <w:rPr>
          <w:spacing w:val="46"/>
        </w:rPr>
        <w:t xml:space="preserve"> </w:t>
      </w:r>
      <w:r>
        <w:t>YG-6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YG-</w:t>
      </w:r>
      <w:r>
        <w:rPr>
          <w:spacing w:val="-5"/>
        </w:rPr>
        <w:t>2)</w:t>
      </w:r>
    </w:p>
    <w:p w:rsidR="00747CD9" w:rsidRDefault="00747CD9">
      <w:pPr>
        <w:pStyle w:val="a3"/>
      </w:pPr>
    </w:p>
    <w:p w:rsidR="00747CD9" w:rsidRDefault="00714DEE">
      <w:pPr>
        <w:pStyle w:val="a5"/>
        <w:numPr>
          <w:ilvl w:val="1"/>
          <w:numId w:val="13"/>
        </w:numPr>
        <w:tabs>
          <w:tab w:val="left" w:pos="630"/>
        </w:tabs>
        <w:ind w:right="326" w:firstLine="0"/>
        <w:rPr>
          <w:sz w:val="24"/>
        </w:rPr>
      </w:pPr>
      <w:r>
        <w:rPr>
          <w:sz w:val="24"/>
        </w:rPr>
        <w:t>Кровати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лёжа,</w:t>
      </w:r>
      <w:r>
        <w:rPr>
          <w:spacing w:val="-4"/>
          <w:sz w:val="24"/>
        </w:rPr>
        <w:t xml:space="preserve"> </w:t>
      </w:r>
      <w:r>
        <w:rPr>
          <w:sz w:val="24"/>
        </w:rPr>
        <w:t>сидя,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полусидя.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выбора необходимого положения ложа кровати оснащены механическими или электрическими приводами. </w:t>
      </w:r>
      <w:r>
        <w:rPr>
          <w:color w:val="FF0000"/>
          <w:sz w:val="24"/>
        </w:rPr>
        <w:t>Внимание!</w:t>
      </w:r>
      <w:r>
        <w:rPr>
          <w:color w:val="FF0000"/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</w:t>
      </w:r>
      <w:r>
        <w:rPr>
          <w:sz w:val="24"/>
        </w:rPr>
        <w:t>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квалифицированный медицинский персонал.</w:t>
      </w: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1"/>
          <w:numId w:val="13"/>
        </w:numPr>
        <w:tabs>
          <w:tab w:val="left" w:pos="719"/>
        </w:tabs>
        <w:ind w:right="331" w:firstLine="60"/>
        <w:rPr>
          <w:sz w:val="24"/>
        </w:rPr>
      </w:pPr>
      <w:r>
        <w:rPr>
          <w:sz w:val="24"/>
        </w:rPr>
        <w:t>Изголовье и изножье легкосъёмные, для удобства проведения необходимых пациенту процедур. Для снятия изголовья и/или изножья поднимите флажок фиксатора и снимите их с зацепных штырей.</w:t>
      </w: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20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409514</wp:posOffset>
            </wp:positionV>
            <wp:extent cx="3055149" cy="1823085"/>
            <wp:effectExtent l="0" t="0" r="0" b="0"/>
            <wp:wrapTopAndBottom/>
            <wp:docPr id="55" name="Image 55" descr="IMG_4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IMG_494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149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3578859</wp:posOffset>
            </wp:positionH>
            <wp:positionV relativeFrom="paragraph">
              <wp:posOffset>293298</wp:posOffset>
            </wp:positionV>
            <wp:extent cx="2904874" cy="1936242"/>
            <wp:effectExtent l="0" t="0" r="0" b="0"/>
            <wp:wrapTopAndBottom/>
            <wp:docPr id="56" name="Image 56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IMG_495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4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14DEE">
      <w:pPr>
        <w:pStyle w:val="a5"/>
        <w:numPr>
          <w:ilvl w:val="1"/>
          <w:numId w:val="13"/>
        </w:numPr>
        <w:tabs>
          <w:tab w:val="left" w:pos="621"/>
        </w:tabs>
        <w:spacing w:before="243"/>
        <w:ind w:left="621" w:hanging="480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моделей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Е-49,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YG-6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YG-</w:t>
      </w:r>
      <w:r>
        <w:rPr>
          <w:spacing w:val="-5"/>
          <w:sz w:val="24"/>
          <w:u w:val="single"/>
        </w:rPr>
        <w:t>2:</w:t>
      </w:r>
    </w:p>
    <w:p w:rsidR="00747CD9" w:rsidRDefault="00714DEE">
      <w:pPr>
        <w:pStyle w:val="a3"/>
        <w:ind w:left="141" w:right="321"/>
        <w:jc w:val="both"/>
      </w:pPr>
      <w:r>
        <w:t>Если пациент хочет воспользоваться туалетным устройством самостоятельно (только для моделей с механическим туалетным устройством), не прибегая к помощи других лиц, необходимо вставить ручку управления туалетным устройством</w:t>
      </w:r>
      <w:r>
        <w:rPr>
          <w:spacing w:val="40"/>
        </w:rPr>
        <w:t xml:space="preserve"> </w:t>
      </w:r>
      <w:r>
        <w:t>в отверстие, расположенн</w:t>
      </w:r>
      <w:r>
        <w:t>ое сверху с левой стороны</w:t>
      </w:r>
      <w:r>
        <w:rPr>
          <w:spacing w:val="40"/>
        </w:rPr>
        <w:t xml:space="preserve"> </w:t>
      </w:r>
      <w:r>
        <w:t xml:space="preserve">ложа кровати. Поверните рычаг для достижения нужного положения туалетного устройства (открыто или </w:t>
      </w:r>
      <w:r>
        <w:rPr>
          <w:spacing w:val="-2"/>
        </w:rPr>
        <w:t>закрыто).</w:t>
      </w:r>
    </w:p>
    <w:p w:rsidR="00747CD9" w:rsidRDefault="00714DEE">
      <w:pPr>
        <w:pStyle w:val="a3"/>
        <w:spacing w:before="1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815339</wp:posOffset>
            </wp:positionH>
            <wp:positionV relativeFrom="paragraph">
              <wp:posOffset>240870</wp:posOffset>
            </wp:positionV>
            <wp:extent cx="2963710" cy="1997964"/>
            <wp:effectExtent l="0" t="0" r="0" b="0"/>
            <wp:wrapTopAndBottom/>
            <wp:docPr id="57" name="Image 57" descr="IMG_4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IMG_494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10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4161790</wp:posOffset>
            </wp:positionH>
            <wp:positionV relativeFrom="paragraph">
              <wp:posOffset>240870</wp:posOffset>
            </wp:positionV>
            <wp:extent cx="2477733" cy="1994916"/>
            <wp:effectExtent l="0" t="0" r="0" b="0"/>
            <wp:wrapTopAndBottom/>
            <wp:docPr id="58" name="Image 58" descr="C:\Users\Склад\Desktop\E-49 и YG-2\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Users\Склад\Desktop\E-49 и YG-2\2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733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spacing w:before="64"/>
      </w:pPr>
    </w:p>
    <w:p w:rsidR="00747CD9" w:rsidRDefault="00714DEE">
      <w:pPr>
        <w:pStyle w:val="a5"/>
        <w:numPr>
          <w:ilvl w:val="1"/>
          <w:numId w:val="13"/>
        </w:numPr>
        <w:tabs>
          <w:tab w:val="left" w:pos="640"/>
        </w:tabs>
        <w:ind w:right="4108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4796790</wp:posOffset>
            </wp:positionH>
            <wp:positionV relativeFrom="paragraph">
              <wp:posOffset>-12939</wp:posOffset>
            </wp:positionV>
            <wp:extent cx="2257425" cy="2257425"/>
            <wp:effectExtent l="0" t="0" r="0" b="0"/>
            <wp:wrapNone/>
            <wp:docPr id="59" name="Image 59" descr="C:\Users\Склад\Desktop\E-49 и YG-2\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Склад\Desktop\E-49 и YG-2\2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YG-2 оснащена гибридными приводами. Для использования привода в ру</w:t>
      </w:r>
      <w:r>
        <w:rPr>
          <w:sz w:val="24"/>
        </w:rPr>
        <w:t>чном режиме отключите электропитание от сети. Снимите пластиковую заглушку на торцевой части линейного актуатора, вставьте в отверстие актуатора ручку гибридного привода и вращайте ее по часовой или против часовой стрелки до достижения нужного пациенту пол</w:t>
      </w:r>
      <w:r>
        <w:rPr>
          <w:sz w:val="24"/>
        </w:rPr>
        <w:t>ожения.</w:t>
      </w:r>
    </w:p>
    <w:p w:rsidR="00747CD9" w:rsidRDefault="00714DEE">
      <w:pPr>
        <w:pStyle w:val="a3"/>
        <w:ind w:left="141" w:right="4109"/>
        <w:jc w:val="both"/>
      </w:pPr>
      <w:r>
        <w:rPr>
          <w:color w:val="FF0000"/>
        </w:rPr>
        <w:t xml:space="preserve">Внимание! </w:t>
      </w:r>
      <w:r>
        <w:t>Перед установкой ручки гибридного привода выньте вилку кабеля питания из розетки. По окончании использования, после извлечения ручки, следует вернуть заглушку на место, во избежание попадания посторонних предметов и жидкостей</w:t>
      </w:r>
      <w:r>
        <w:rPr>
          <w:spacing w:val="40"/>
        </w:rPr>
        <w:t xml:space="preserve"> </w:t>
      </w:r>
      <w:r>
        <w:t>внутрь</w:t>
      </w:r>
      <w:r>
        <w:rPr>
          <w:spacing w:val="40"/>
        </w:rPr>
        <w:t xml:space="preserve"> </w:t>
      </w:r>
      <w:r>
        <w:t>актуа</w:t>
      </w:r>
      <w:r>
        <w:t>тора. Подключите электропитание сети.</w:t>
      </w:r>
    </w:p>
    <w:p w:rsidR="00747CD9" w:rsidRDefault="00747CD9">
      <w:pPr>
        <w:pStyle w:val="a3"/>
        <w:jc w:val="both"/>
        <w:sectPr w:rsidR="00747CD9">
          <w:pgSz w:w="11910" w:h="16840"/>
          <w:pgMar w:top="200" w:right="425" w:bottom="84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1"/>
          <w:numId w:val="6"/>
        </w:numPr>
        <w:tabs>
          <w:tab w:val="left" w:pos="861"/>
        </w:tabs>
        <w:spacing w:before="76"/>
        <w:ind w:right="323" w:firstLine="0"/>
        <w:jc w:val="both"/>
        <w:rPr>
          <w:sz w:val="24"/>
        </w:rPr>
      </w:pPr>
      <w:r>
        <w:rPr>
          <w:sz w:val="24"/>
        </w:rPr>
        <w:lastRenderedPageBreak/>
        <w:t xml:space="preserve">Допустимая распределённая нагрузка на кровать приведена в разделе «8. Технические характеристики», однако, это не означает, что любая секция ложемента способна выдержать указанный вес. В соответствии </w:t>
      </w:r>
      <w:r>
        <w:rPr>
          <w:sz w:val="24"/>
        </w:rPr>
        <w:t xml:space="preserve">с методикой испытаний РЗН Минздрава РФ, допустимая нагрузка должна быть равномерно распределена по площади секций ложа в следующем соотношении: 45% для секции спины, 25% для секции таза, 30% для ножных секций. Таким образом, запрещено вставать и сидеть на </w:t>
      </w:r>
      <w:r>
        <w:rPr>
          <w:sz w:val="24"/>
        </w:rPr>
        <w:t>отдельно поднятых секциях или иным образом перегружать кровать. Повреждения изделия, полученные в результате превышения нагрузки, не являются гарантийным случаем.</w:t>
      </w:r>
    </w:p>
    <w:p w:rsidR="00747CD9" w:rsidRDefault="00747CD9">
      <w:pPr>
        <w:pStyle w:val="a3"/>
      </w:pP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1"/>
          <w:numId w:val="6"/>
        </w:numPr>
        <w:tabs>
          <w:tab w:val="left" w:pos="861"/>
        </w:tabs>
        <w:ind w:right="2765" w:firstLine="2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140352" behindDoc="1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18310</wp:posOffset>
                </wp:positionV>
                <wp:extent cx="2335530" cy="460438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5530" cy="4604385"/>
                          <a:chOff x="0" y="0"/>
                          <a:chExt cx="2335530" cy="4604385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C:\Users\Каштанов Сергей\AppData\Local\Microsoft\Windows\INetCache\Content.Word\IMG_4956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370" y="0"/>
                            <a:ext cx="1150082" cy="200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 descr="IMG_49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0989"/>
                            <a:ext cx="1198879" cy="284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 descr="IMG_49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849739"/>
                            <a:ext cx="973454" cy="2754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8pt;margin-top:1.441809pt;width:183.9pt;height:362.55pt;mso-position-horizontal-relative:page;mso-position-vertical-relative:paragraph;z-index:-16176128" id="docshapegroup2" coordorigin="7360,29" coordsize="3678,7251">
                <v:shape style="position:absolute;left:8908;top:28;width:1812;height:3155" type="#_x0000_t75" id="docshape3" alt="C:\Users\Каштанов Сергей\AppData\Local\Microsoft\Windows\INetCache\Content.Word\IMG_4956.jpg" stroked="false">
                  <v:imagedata r:id="rId69" o:title=""/>
                </v:shape>
                <v:shape style="position:absolute;left:7360;top:2691;width:1888;height:4488" type="#_x0000_t75" id="docshape4" alt="IMG_4957" stroked="false">
                  <v:imagedata r:id="rId70" o:title=""/>
                </v:shape>
                <v:shape style="position:absolute;left:9505;top:2941;width:1533;height:4338" type="#_x0000_t75" id="docshape5" alt="IMG_4958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 xml:space="preserve">Дуга для подтягивания служит для помощи пациенту самостоятельно принимать необходимое положение. </w:t>
      </w:r>
      <w:r>
        <w:rPr>
          <w:color w:val="FF0000"/>
          <w:sz w:val="24"/>
        </w:rPr>
        <w:t xml:space="preserve">Внимание! Риск падения. </w:t>
      </w:r>
      <w:r>
        <w:rPr>
          <w:sz w:val="24"/>
        </w:rPr>
        <w:t>Решение пользоваться дугой для подтягивания следует принимать индивидуально в каждом конкретном случае.</w:t>
      </w:r>
    </w:p>
    <w:p w:rsidR="00747CD9" w:rsidRDefault="00714DEE">
      <w:pPr>
        <w:pStyle w:val="a3"/>
        <w:ind w:left="141" w:right="2773"/>
        <w:jc w:val="both"/>
      </w:pPr>
      <w:r>
        <w:t>Дуга для подтягивания может быть установлена с правой или левой стороны головной части кровати.</w:t>
      </w:r>
    </w:p>
    <w:p w:rsidR="00747CD9" w:rsidRDefault="00714DEE">
      <w:pPr>
        <w:pStyle w:val="a3"/>
        <w:ind w:left="141" w:right="2773"/>
        <w:jc w:val="both"/>
      </w:pPr>
      <w:r>
        <w:rPr>
          <w:color w:val="FF0000"/>
        </w:rPr>
        <w:t xml:space="preserve">Внимание! </w:t>
      </w:r>
      <w:r>
        <w:t>Перед эксплуатацией дуги для подтягивания убедитесь, что она надежно зафиксирована на раме кровати и не поворачивается под нагрузкой.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1"/>
      </w:pPr>
    </w:p>
    <w:p w:rsidR="00747CD9" w:rsidRDefault="00714DEE">
      <w:pPr>
        <w:pStyle w:val="a5"/>
        <w:numPr>
          <w:ilvl w:val="1"/>
          <w:numId w:val="6"/>
        </w:numPr>
        <w:tabs>
          <w:tab w:val="left" w:pos="861"/>
        </w:tabs>
        <w:ind w:right="4297" w:firstLine="2"/>
        <w:jc w:val="both"/>
        <w:rPr>
          <w:sz w:val="24"/>
        </w:rPr>
      </w:pPr>
      <w:r>
        <w:rPr>
          <w:sz w:val="24"/>
        </w:rPr>
        <w:t>Трансфузионн</w:t>
      </w:r>
      <w:r>
        <w:rPr>
          <w:sz w:val="24"/>
        </w:rPr>
        <w:t>ая стойка может устанавливаться в любое из 2-х технологических отверстий в головной части рамы кровати. Стойка оснащена держателями эргономичной формы (от 2-х до 4-х шт., в зависимости от модели), позволяющими легко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прописа</w:t>
      </w:r>
      <w:r>
        <w:rPr>
          <w:sz w:val="24"/>
        </w:rPr>
        <w:t>нные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пациенту </w:t>
      </w:r>
      <w:r>
        <w:rPr>
          <w:spacing w:val="-2"/>
          <w:sz w:val="24"/>
        </w:rPr>
        <w:t>препараты.</w:t>
      </w:r>
    </w:p>
    <w:p w:rsidR="00747CD9" w:rsidRDefault="00714DEE">
      <w:pPr>
        <w:pStyle w:val="a3"/>
        <w:ind w:left="141"/>
        <w:jc w:val="both"/>
      </w:pPr>
      <w:r>
        <w:rPr>
          <w:color w:val="FF0000"/>
        </w:rPr>
        <w:t>Внимание!</w:t>
      </w:r>
      <w:r>
        <w:rPr>
          <w:color w:val="FF0000"/>
          <w:spacing w:val="12"/>
        </w:rPr>
        <w:t xml:space="preserve"> </w:t>
      </w:r>
      <w:r>
        <w:t>Максимально</w:t>
      </w:r>
      <w:r>
        <w:rPr>
          <w:spacing w:val="11"/>
        </w:rPr>
        <w:t xml:space="preserve"> </w:t>
      </w:r>
      <w:r>
        <w:t>допустимая</w:t>
      </w:r>
      <w:r>
        <w:rPr>
          <w:spacing w:val="14"/>
        </w:rPr>
        <w:t xml:space="preserve"> </w:t>
      </w:r>
      <w:r>
        <w:t>вертикальная</w:t>
      </w:r>
      <w:r>
        <w:rPr>
          <w:spacing w:val="11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rPr>
          <w:spacing w:val="-5"/>
        </w:rPr>
        <w:t>на</w:t>
      </w:r>
    </w:p>
    <w:p w:rsidR="00747CD9" w:rsidRDefault="00714DEE">
      <w:pPr>
        <w:pStyle w:val="a3"/>
        <w:ind w:left="141" w:right="4297"/>
        <w:jc w:val="both"/>
      </w:pPr>
      <w:r>
        <w:t>1 крючок - не более 1,0 кг, но не более 4,0 кг равномерно распределенной суммарной нагрузки на трансфузионную стойку в целом.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14DEE">
      <w:pPr>
        <w:pStyle w:val="a5"/>
        <w:numPr>
          <w:ilvl w:val="1"/>
          <w:numId w:val="6"/>
        </w:numPr>
        <w:tabs>
          <w:tab w:val="left" w:pos="861"/>
        </w:tabs>
        <w:spacing w:before="1"/>
        <w:ind w:right="2159" w:firstLine="2"/>
        <w:jc w:val="both"/>
        <w:rPr>
          <w:sz w:val="24"/>
        </w:rPr>
      </w:pPr>
      <w:r>
        <w:rPr>
          <w:sz w:val="24"/>
        </w:rPr>
        <w:t>Боковые ограждения фиксируются автоматическ</w:t>
      </w:r>
      <w:r>
        <w:rPr>
          <w:sz w:val="24"/>
        </w:rPr>
        <w:t>и при подъёме в крайнее верхнее положение. Замок блокировки издаёт при этом характерный щелчок.</w:t>
      </w:r>
    </w:p>
    <w:p w:rsidR="00747CD9" w:rsidRDefault="00714DEE">
      <w:pPr>
        <w:pStyle w:val="a3"/>
        <w:ind w:left="141" w:right="322"/>
        <w:jc w:val="both"/>
      </w:pPr>
      <w:r>
        <w:rPr>
          <w:color w:val="FF0000"/>
        </w:rPr>
        <w:t xml:space="preserve">Внимание! Риск падения. </w:t>
      </w:r>
      <w:r>
        <w:t>Если щелчок не прозвучал, это означает, что боковое ограждение не зафиксировано, и может опуститься. Пациент может упасть с кровати. Есл</w:t>
      </w:r>
      <w:r>
        <w:t>и боковое ограждение перестало фиксироваться, следует вызвать специалиста для проведения технического обслуживания или обратиться в сервисный центр для устранения неисправности.</w:t>
      </w:r>
    </w:p>
    <w:p w:rsidR="00747CD9" w:rsidRDefault="00714DEE">
      <w:pPr>
        <w:pStyle w:val="a3"/>
        <w:ind w:left="141" w:right="324"/>
        <w:jc w:val="both"/>
      </w:pPr>
      <w:r>
        <w:t>Расфиксация замка производится нажатием на рычаг, после чего боковые ограждения складываются до нижнего положения.</w:t>
      </w:r>
    </w:p>
    <w:p w:rsidR="00747CD9" w:rsidRDefault="00714DE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661034</wp:posOffset>
            </wp:positionH>
            <wp:positionV relativeFrom="paragraph">
              <wp:posOffset>142329</wp:posOffset>
            </wp:positionV>
            <wp:extent cx="2487392" cy="1693164"/>
            <wp:effectExtent l="0" t="0" r="0" b="0"/>
            <wp:wrapTopAndBottom/>
            <wp:docPr id="64" name="Image 64" descr="IMG_4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IMG_462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392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144234</wp:posOffset>
            </wp:positionV>
            <wp:extent cx="2483197" cy="1693164"/>
            <wp:effectExtent l="0" t="0" r="0" b="0"/>
            <wp:wrapTopAndBottom/>
            <wp:docPr id="65" name="Image 65" descr="IMG_4624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IMG_4624ь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97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14DEE">
      <w:pPr>
        <w:pStyle w:val="a3"/>
        <w:spacing w:before="143"/>
        <w:ind w:left="141" w:right="320"/>
        <w:jc w:val="both"/>
      </w:pPr>
      <w:r>
        <w:rPr>
          <w:color w:val="FF0000"/>
        </w:rPr>
        <w:t xml:space="preserve">Внимание! </w:t>
      </w:r>
      <w:r>
        <w:t>Не используйте боковые ограждения в качестве опоры. Максимально допустимая нагрузка в</w:t>
      </w:r>
      <w:r>
        <w:rPr>
          <w:spacing w:val="40"/>
        </w:rPr>
        <w:t xml:space="preserve"> </w:t>
      </w:r>
      <w:r>
        <w:t xml:space="preserve">вертикальном и горизонтальном направлении </w:t>
      </w:r>
      <w:r>
        <w:t>- не более 15 кг.</w:t>
      </w:r>
    </w:p>
    <w:p w:rsidR="00747CD9" w:rsidRDefault="00747CD9">
      <w:pPr>
        <w:pStyle w:val="a3"/>
        <w:jc w:val="both"/>
        <w:sectPr w:rsidR="00747CD9">
          <w:pgSz w:w="11910" w:h="16840"/>
          <w:pgMar w:top="18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1"/>
          <w:numId w:val="6"/>
        </w:numPr>
        <w:tabs>
          <w:tab w:val="left" w:pos="861"/>
          <w:tab w:val="left" w:pos="5837"/>
        </w:tabs>
        <w:spacing w:before="144"/>
        <w:ind w:right="4526" w:firstLine="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-5333</wp:posOffset>
            </wp:positionV>
            <wp:extent cx="2514600" cy="1638300"/>
            <wp:effectExtent l="0" t="0" r="0" b="0"/>
            <wp:wrapNone/>
            <wp:docPr id="66" name="Image 66" descr="C:\Users\Склад\Desktop\E-49 и YG-2\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Склад\Desktop\E-49 и YG-2\26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Прикроватный столик (опция) устанавливается с любой</w:t>
      </w:r>
      <w:r>
        <w:rPr>
          <w:spacing w:val="80"/>
          <w:sz w:val="24"/>
        </w:rPr>
        <w:t xml:space="preserve">  </w:t>
      </w:r>
      <w:r>
        <w:rPr>
          <w:sz w:val="24"/>
        </w:rPr>
        <w:t>стороны</w:t>
      </w:r>
      <w:r>
        <w:rPr>
          <w:spacing w:val="80"/>
          <w:sz w:val="24"/>
        </w:rPr>
        <w:t xml:space="preserve">  </w:t>
      </w:r>
      <w:r>
        <w:rPr>
          <w:sz w:val="24"/>
        </w:rPr>
        <w:t>кровати.</w:t>
      </w:r>
      <w:r>
        <w:rPr>
          <w:spacing w:val="80"/>
          <w:sz w:val="24"/>
        </w:rPr>
        <w:t xml:space="preserve">  </w:t>
      </w:r>
      <w:r>
        <w:rPr>
          <w:sz w:val="24"/>
        </w:rPr>
        <w:t>Накроватный</w:t>
      </w:r>
      <w:r>
        <w:rPr>
          <w:sz w:val="24"/>
        </w:rPr>
        <w:tab/>
      </w:r>
      <w:r>
        <w:rPr>
          <w:spacing w:val="-2"/>
          <w:sz w:val="24"/>
        </w:rPr>
        <w:t xml:space="preserve">столик </w:t>
      </w:r>
      <w:r>
        <w:rPr>
          <w:sz w:val="24"/>
        </w:rPr>
        <w:t>устанавливается на поднятые в верхнее положение боковые ограждения в любом удобном для пациента месте. Максимально допустимая нагрузка на прикроватный и накроватный столики составляет 5 кг.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6"/>
      </w:pPr>
    </w:p>
    <w:p w:rsidR="00747CD9" w:rsidRDefault="00714DEE">
      <w:pPr>
        <w:pStyle w:val="3"/>
        <w:ind w:right="321"/>
        <w:jc w:val="both"/>
      </w:pPr>
      <w:r>
        <w:t>3.9</w:t>
      </w:r>
      <w:r>
        <w:rPr>
          <w:spacing w:val="40"/>
        </w:rPr>
        <w:t xml:space="preserve"> </w:t>
      </w:r>
      <w:r>
        <w:t>Порядок возобновления эксплуатации кровати после ручного</w:t>
      </w:r>
      <w:r>
        <w:t xml:space="preserve"> вращения электрических актуаторов ручкой гибридного привода (для моделей YG-2)</w:t>
      </w:r>
    </w:p>
    <w:p w:rsidR="00747CD9" w:rsidRDefault="00714DEE">
      <w:pPr>
        <w:pStyle w:val="a3"/>
        <w:ind w:left="141" w:right="322"/>
        <w:jc w:val="both"/>
      </w:pPr>
      <w:r>
        <w:t xml:space="preserve">Для удобства пользователей кровати модели YG-2 снабжены гибридными приводами. Это позволяет продолжать использование функционала кровати в экстренном случае прекращения подачи </w:t>
      </w:r>
      <w:r>
        <w:t>электропитания. Однако механическое вращение одного или нескольких электрических приводов в отсутствие электропитания сбивает настройки безопасности блока управления, блокирующие некорректное выполнение команд с пульта управления, способных привести к повр</w:t>
      </w:r>
      <w:r>
        <w:t>еждению оборудования. Для восстановления настроек необходимо следовать определенному</w:t>
      </w:r>
      <w:r>
        <w:rPr>
          <w:spacing w:val="-5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действий:</w:t>
      </w:r>
    </w:p>
    <w:p w:rsidR="00747CD9" w:rsidRDefault="00714DEE">
      <w:pPr>
        <w:pStyle w:val="a3"/>
        <w:spacing w:before="272"/>
        <w:ind w:left="141"/>
      </w:pPr>
      <w:r>
        <w:t>А)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ручку</w:t>
      </w:r>
      <w:r>
        <w:rPr>
          <w:spacing w:val="-7"/>
        </w:rPr>
        <w:t xml:space="preserve"> </w:t>
      </w:r>
      <w:r>
        <w:t>гибридного</w:t>
      </w:r>
      <w:r>
        <w:rPr>
          <w:spacing w:val="-5"/>
        </w:rPr>
        <w:t xml:space="preserve"> </w:t>
      </w:r>
      <w:r>
        <w:t>привода,</w:t>
      </w:r>
      <w:r>
        <w:rPr>
          <w:spacing w:val="-3"/>
        </w:rPr>
        <w:t xml:space="preserve"> </w:t>
      </w:r>
      <w:r>
        <w:t xml:space="preserve">приведите </w:t>
      </w:r>
      <w:r>
        <w:rPr>
          <w:u w:val="single"/>
        </w:rPr>
        <w:t>все</w:t>
      </w:r>
      <w:r>
        <w:rPr>
          <w:spacing w:val="-4"/>
        </w:rPr>
        <w:t xml:space="preserve"> </w:t>
      </w:r>
      <w:r>
        <w:t>секции</w:t>
      </w:r>
      <w:r>
        <w:rPr>
          <w:spacing w:val="-3"/>
        </w:rPr>
        <w:t xml:space="preserve"> </w:t>
      </w:r>
      <w:r>
        <w:t>ложа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горизонтальное</w:t>
      </w:r>
      <w:r>
        <w:rPr>
          <w:spacing w:val="-4"/>
        </w:rPr>
        <w:t xml:space="preserve"> </w:t>
      </w:r>
      <w:r>
        <w:t>положение (</w:t>
      </w:r>
      <w:r>
        <w:rPr>
          <w:color w:val="FF0000"/>
        </w:rPr>
        <w:t xml:space="preserve">Внимание! </w:t>
      </w:r>
      <w:r>
        <w:t>Несоблюдение данного требования может привести к п</w:t>
      </w:r>
      <w:r>
        <w:t>оломке оборудования).</w:t>
      </w:r>
    </w:p>
    <w:p w:rsidR="00747CD9" w:rsidRDefault="00714DEE">
      <w:pPr>
        <w:pStyle w:val="a3"/>
        <w:ind w:left="141" w:right="5388"/>
      </w:pPr>
      <w:r>
        <w:t>Б)</w:t>
      </w:r>
      <w:r>
        <w:rPr>
          <w:spacing w:val="-6"/>
        </w:rPr>
        <w:t xml:space="preserve"> </w:t>
      </w:r>
      <w:r>
        <w:t>Вставьте</w:t>
      </w:r>
      <w:r>
        <w:rPr>
          <w:spacing w:val="-6"/>
        </w:rPr>
        <w:t xml:space="preserve"> </w:t>
      </w:r>
      <w:r>
        <w:t>вилку</w:t>
      </w:r>
      <w:r>
        <w:rPr>
          <w:spacing w:val="-11"/>
        </w:rPr>
        <w:t xml:space="preserve"> </w:t>
      </w:r>
      <w:r>
        <w:t>кабеля</w:t>
      </w:r>
      <w:r>
        <w:rPr>
          <w:spacing w:val="-6"/>
        </w:rPr>
        <w:t xml:space="preserve"> </w:t>
      </w:r>
      <w:r>
        <w:t>электропитания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розетку. В) Кровать готова к нормальной эксплуатации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14DEE">
      <w:pPr>
        <w:pStyle w:val="a3"/>
        <w:ind w:left="141"/>
        <w:jc w:val="both"/>
      </w:pPr>
      <w:r>
        <w:rPr>
          <w:color w:val="FF0000"/>
        </w:rPr>
        <w:t>Внимание!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Риск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повреждения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оборудования!</w:t>
      </w:r>
    </w:p>
    <w:p w:rsidR="00747CD9" w:rsidRDefault="00714DEE">
      <w:pPr>
        <w:pStyle w:val="a3"/>
        <w:ind w:left="141" w:right="323"/>
        <w:jc w:val="both"/>
      </w:pPr>
      <w:r>
        <w:t>Поломка оборудования по причине не соблюдения указанного выше порядка действий не является гарантийным случаем. В случае невозможности выполнить указанные действия,</w:t>
      </w:r>
      <w:r>
        <w:rPr>
          <w:spacing w:val="40"/>
        </w:rPr>
        <w:t xml:space="preserve"> </w:t>
      </w:r>
      <w:r>
        <w:t>незамедлительно прекратите эксплуатацию изделия и обратитесь в сервисный центр ООО «Медтехн</w:t>
      </w:r>
      <w:r>
        <w:t>ика Москва» или иной сертифицированный центр.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14DEE">
      <w:pPr>
        <w:pStyle w:val="a3"/>
        <w:spacing w:before="1"/>
        <w:ind w:left="141" w:right="325"/>
        <w:jc w:val="both"/>
      </w:pPr>
      <w:r>
        <w:rPr>
          <w:color w:val="FF0000"/>
        </w:rPr>
        <w:t xml:space="preserve">Внимание! Риск травмирования! </w:t>
      </w:r>
      <w:r>
        <w:t>При поднятии и опускании ножной секции исключите</w:t>
      </w:r>
      <w:r>
        <w:rPr>
          <w:spacing w:val="40"/>
        </w:rPr>
        <w:t xml:space="preserve"> </w:t>
      </w:r>
      <w:r>
        <w:t>попадание частей тела</w:t>
      </w:r>
      <w:r>
        <w:rPr>
          <w:spacing w:val="80"/>
        </w:rPr>
        <w:t xml:space="preserve"> </w:t>
      </w:r>
      <w:r>
        <w:t xml:space="preserve">и посторонних предметов между подвижными и неподвижными секциями и рамы </w:t>
      </w:r>
      <w:r>
        <w:rPr>
          <w:spacing w:val="-2"/>
        </w:rPr>
        <w:t>кровати.</w:t>
      </w:r>
    </w:p>
    <w:p w:rsidR="00747CD9" w:rsidRDefault="00714DEE">
      <w:pPr>
        <w:pStyle w:val="a3"/>
        <w:spacing w:before="2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693187</wp:posOffset>
            </wp:positionH>
            <wp:positionV relativeFrom="paragraph">
              <wp:posOffset>402477</wp:posOffset>
            </wp:positionV>
            <wp:extent cx="2622013" cy="2215800"/>
            <wp:effectExtent l="0" t="0" r="0" b="0"/>
            <wp:wrapTopAndBottom/>
            <wp:docPr id="67" name="Image 67" descr="C:\Users\Каштанов Сергей\AppData\Local\Microsoft\Windows\INetCache\Content.Word\IMG_99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Каштанов Сергей\AppData\Local\Microsoft\Windows\INetCache\Content.Word\IMG_9967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13" cy="221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4111625</wp:posOffset>
            </wp:positionH>
            <wp:positionV relativeFrom="paragraph">
              <wp:posOffset>60321</wp:posOffset>
            </wp:positionV>
            <wp:extent cx="2665476" cy="259689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76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6"/>
        </w:rPr>
        <w:sectPr w:rsidR="00747CD9">
          <w:pgSz w:w="11910" w:h="16840"/>
          <w:pgMar w:top="940" w:right="425" w:bottom="860" w:left="425" w:header="0" w:footer="654" w:gutter="0"/>
          <w:cols w:space="720"/>
        </w:sectPr>
      </w:pPr>
    </w:p>
    <w:p w:rsidR="00747CD9" w:rsidRDefault="00714DEE">
      <w:pPr>
        <w:pStyle w:val="3"/>
        <w:spacing w:before="68"/>
        <w:rPr>
          <w:b w:val="0"/>
        </w:rPr>
      </w:pPr>
      <w:r>
        <w:rPr>
          <w:spacing w:val="-2"/>
        </w:rPr>
        <w:lastRenderedPageBreak/>
        <w:t>ПРИМЕЧАНИЕ</w:t>
      </w:r>
      <w:r>
        <w:rPr>
          <w:b w:val="0"/>
          <w:color w:val="FF0000"/>
          <w:spacing w:val="-2"/>
        </w:rPr>
        <w:t>:</w:t>
      </w:r>
    </w:p>
    <w:p w:rsidR="00747CD9" w:rsidRDefault="00714DEE">
      <w:pPr>
        <w:pStyle w:val="a5"/>
        <w:numPr>
          <w:ilvl w:val="0"/>
          <w:numId w:val="5"/>
        </w:numPr>
        <w:tabs>
          <w:tab w:val="left" w:pos="861"/>
        </w:tabs>
        <w:ind w:right="326" w:firstLine="0"/>
        <w:rPr>
          <w:sz w:val="24"/>
        </w:rPr>
      </w:pPr>
      <w:r>
        <w:rPr>
          <w:sz w:val="24"/>
        </w:rPr>
        <w:t>Производитель оставляет за собой право изменить конструкцию, технические характеристики, внешний вид, комплектацию товара без предварительного уведомления продавца и покупателя.</w:t>
      </w:r>
    </w:p>
    <w:p w:rsidR="00747CD9" w:rsidRDefault="00714DEE">
      <w:pPr>
        <w:pStyle w:val="a5"/>
        <w:numPr>
          <w:ilvl w:val="0"/>
          <w:numId w:val="5"/>
        </w:numPr>
        <w:tabs>
          <w:tab w:val="left" w:pos="861"/>
        </w:tabs>
        <w:spacing w:before="1"/>
        <w:ind w:right="321" w:firstLine="0"/>
        <w:rPr>
          <w:sz w:val="24"/>
        </w:rPr>
      </w:pPr>
      <w:r>
        <w:rPr>
          <w:sz w:val="24"/>
        </w:rPr>
        <w:t>Иллюстрации, приведенные в данном паспорте, носят информационный х</w:t>
      </w:r>
      <w:r>
        <w:rPr>
          <w:sz w:val="24"/>
        </w:rPr>
        <w:t>арактер и 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ориентировочными.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Комплектация и вид изделия могут отличаться от приведенных на фото </w:t>
      </w:r>
      <w:r>
        <w:rPr>
          <w:color w:val="FF0000"/>
          <w:sz w:val="24"/>
        </w:rPr>
        <w:t>Внимание!</w:t>
      </w:r>
      <w:r>
        <w:rPr>
          <w:color w:val="FF0000"/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80"/>
          <w:sz w:val="24"/>
        </w:rPr>
        <w:t xml:space="preserve"> </w:t>
      </w:r>
      <w:r>
        <w:rPr>
          <w:sz w:val="24"/>
        </w:rPr>
        <w:t>перестало</w:t>
      </w:r>
      <w:r>
        <w:rPr>
          <w:spacing w:val="80"/>
          <w:sz w:val="24"/>
        </w:rPr>
        <w:t xml:space="preserve"> </w:t>
      </w:r>
      <w:r>
        <w:rPr>
          <w:sz w:val="24"/>
        </w:rPr>
        <w:t>функционировать,</w:t>
      </w:r>
      <w:r>
        <w:rPr>
          <w:spacing w:val="80"/>
          <w:sz w:val="24"/>
        </w:rPr>
        <w:t xml:space="preserve"> </w:t>
      </w:r>
      <w:r>
        <w:rPr>
          <w:sz w:val="24"/>
        </w:rPr>
        <w:t>и/или</w:t>
      </w:r>
      <w:r>
        <w:rPr>
          <w:spacing w:val="80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 контроль при помощи пульта управления, незамедлительно прекратите</w:t>
      </w:r>
      <w:r>
        <w:rPr>
          <w:sz w:val="24"/>
        </w:rPr>
        <w:t xml:space="preserve"> эксплуатацию и обратитесь в сервисный центр ООО «Медтехника Москва» или иной сертифицированный центр.</w:t>
      </w:r>
    </w:p>
    <w:p w:rsidR="00747CD9" w:rsidRDefault="00714DEE">
      <w:pPr>
        <w:pStyle w:val="a3"/>
        <w:ind w:left="141"/>
      </w:pPr>
      <w:r>
        <w:rPr>
          <w:color w:val="FF0000"/>
          <w:spacing w:val="-2"/>
        </w:rPr>
        <w:t>Внимание!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2" w:firstLine="0"/>
        <w:jc w:val="both"/>
        <w:rPr>
          <w:sz w:val="24"/>
        </w:rPr>
      </w:pPr>
      <w:r>
        <w:rPr>
          <w:sz w:val="24"/>
        </w:rPr>
        <w:t>В процессе эксплуатации изделия не допускается электромагнитное воздействие других устройств, не соответствующих Техническому регламенту Таможе</w:t>
      </w:r>
      <w:r>
        <w:rPr>
          <w:sz w:val="24"/>
        </w:rPr>
        <w:t>нного союза ТР ТС 020/2011.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Запрещена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шумы.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2" w:firstLine="0"/>
        <w:jc w:val="both"/>
        <w:rPr>
          <w:sz w:val="24"/>
        </w:rPr>
      </w:pPr>
      <w:r>
        <w:rPr>
          <w:sz w:val="24"/>
        </w:rPr>
        <w:t>Не допускается натягивания, перехлеста и перекручивания электрических кабелей, а также использование удлинителя, не соответствующего нормам электробезопасности.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spacing w:before="1"/>
        <w:ind w:right="330" w:firstLine="0"/>
        <w:jc w:val="both"/>
        <w:rPr>
          <w:sz w:val="24"/>
        </w:rPr>
      </w:pPr>
      <w:r>
        <w:rPr>
          <w:sz w:val="24"/>
        </w:rPr>
        <w:t>Пульт,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(подвесить)</w:t>
      </w:r>
      <w:r>
        <w:rPr>
          <w:spacing w:val="-5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избежать его самопроизвольного падения.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изделием.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pacing w:val="-2"/>
          <w:sz w:val="24"/>
        </w:rPr>
        <w:t>Эксплуатировать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 согласно инструкции.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2" w:firstLine="0"/>
        <w:jc w:val="both"/>
        <w:rPr>
          <w:sz w:val="24"/>
        </w:rPr>
      </w:pPr>
      <w:r>
        <w:rPr>
          <w:sz w:val="24"/>
        </w:rPr>
        <w:t>Каждый раз перед использованием необходимо производить осмотр изделия на наличие видимых дефектов</w:t>
      </w:r>
      <w:r>
        <w:rPr>
          <w:sz w:val="24"/>
        </w:rPr>
        <w:t xml:space="preserve"> и повреждений. При обнаружении повреждений, влияющих на безопасность эксплуатации изделия, незамедлительно прекратите эксплуатацию и обратитесь в сервисный центр ООО «Медтехника Москва» или иной сертифицированный центр.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31" w:firstLine="0"/>
        <w:jc w:val="both"/>
        <w:rPr>
          <w:sz w:val="24"/>
        </w:rPr>
      </w:pPr>
      <w:r>
        <w:rPr>
          <w:sz w:val="24"/>
        </w:rPr>
        <w:t>Утилизировать изделие после окончан</w:t>
      </w:r>
      <w:r>
        <w:rPr>
          <w:sz w:val="24"/>
        </w:rPr>
        <w:t>ия срока службы и упаковку после сборки необходимо согласно правилам и нормам, предусмотренным законодательством страны эксплуатации.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заблокированных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4" w:firstLine="0"/>
        <w:jc w:val="both"/>
        <w:rPr>
          <w:sz w:val="24"/>
        </w:rPr>
      </w:pPr>
      <w:r>
        <w:rPr>
          <w:sz w:val="24"/>
        </w:rPr>
        <w:t>Не допускается использование кровати вне помещений, перемещение по грунту и другой несоответствующей поверхности.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7" w:firstLine="0"/>
        <w:jc w:val="both"/>
        <w:rPr>
          <w:sz w:val="24"/>
        </w:rPr>
      </w:pPr>
      <w:r>
        <w:rPr>
          <w:sz w:val="24"/>
        </w:rPr>
        <w:t>Колеса на кроватях предназначены для их перемещения на короткие расстояния по ровному полу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 помещения, в котором они установлены. Исполь</w:t>
      </w:r>
      <w:r>
        <w:rPr>
          <w:sz w:val="24"/>
        </w:rPr>
        <w:t>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кроватей в качестве каталки, для перемещения между помещениями, по коридорам, перекатывание кровати через препятствия порожкового типа расценивается как использование кровати не по назначению и может послужить основанием для отказа в гарантийном ре</w:t>
      </w:r>
      <w:r>
        <w:rPr>
          <w:sz w:val="24"/>
        </w:rPr>
        <w:t>монте.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spacing w:before="1"/>
        <w:ind w:right="320" w:firstLine="0"/>
        <w:jc w:val="both"/>
        <w:rPr>
          <w:sz w:val="24"/>
        </w:rPr>
      </w:pPr>
      <w:r>
        <w:rPr>
          <w:sz w:val="24"/>
        </w:rPr>
        <w:t xml:space="preserve">В процессе эксплуатации кровать следует содержать в чистоте (см. раздел 4 настоящего </w:t>
      </w:r>
      <w:r>
        <w:rPr>
          <w:spacing w:val="-2"/>
          <w:sz w:val="24"/>
        </w:rPr>
        <w:t>паспорта).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141"/>
          <w:tab w:val="left" w:pos="861"/>
        </w:tabs>
        <w:ind w:right="334" w:hanging="12"/>
        <w:jc w:val="both"/>
        <w:rPr>
          <w:sz w:val="24"/>
        </w:rPr>
      </w:pPr>
      <w:r>
        <w:rPr>
          <w:sz w:val="24"/>
        </w:rPr>
        <w:t>Вставать на крайнюю ножную секцию допускается только в положении ложа «Кардиокресло», когда ролики секции опираются на пол.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5" w:firstLine="0"/>
        <w:jc w:val="both"/>
        <w:rPr>
          <w:sz w:val="24"/>
        </w:rPr>
      </w:pPr>
      <w:r>
        <w:rPr>
          <w:sz w:val="24"/>
        </w:rPr>
        <w:t>Запрещается размещение каких-либо предметов или оборудования на раме или ее использование в качестве опоры для человека.</w:t>
      </w:r>
    </w:p>
    <w:p w:rsidR="00747CD9" w:rsidRDefault="00714DEE">
      <w:pPr>
        <w:pStyle w:val="a5"/>
        <w:numPr>
          <w:ilvl w:val="0"/>
          <w:numId w:val="4"/>
        </w:numPr>
        <w:tabs>
          <w:tab w:val="left" w:pos="861"/>
        </w:tabs>
        <w:ind w:right="320" w:firstLine="0"/>
        <w:jc w:val="both"/>
        <w:rPr>
          <w:sz w:val="24"/>
        </w:rPr>
      </w:pPr>
      <w:r>
        <w:rPr>
          <w:sz w:val="24"/>
        </w:rPr>
        <w:t>В случае, когда необходимо оставить пациента без присмотра, поднимите боковые ограждения и приведите положение кровати в нулевую позици</w:t>
      </w:r>
      <w:r>
        <w:rPr>
          <w:sz w:val="24"/>
        </w:rPr>
        <w:t xml:space="preserve">ю (все секции ложа расположены горизонтально, ложе кровати опущено в крайнее нижнее положение (при наличии функции регулировки высоты </w:t>
      </w:r>
      <w:r>
        <w:rPr>
          <w:spacing w:val="-2"/>
          <w:sz w:val="24"/>
        </w:rPr>
        <w:t>ложа)).</w:t>
      </w:r>
    </w:p>
    <w:p w:rsidR="00747CD9" w:rsidRDefault="00747CD9">
      <w:pPr>
        <w:pStyle w:val="a3"/>
        <w:spacing w:before="6"/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0"/>
        </w:tabs>
        <w:ind w:left="860" w:hanging="719"/>
        <w:jc w:val="both"/>
      </w:pPr>
      <w:r>
        <w:t>Обслуживание,</w:t>
      </w:r>
      <w:r>
        <w:rPr>
          <w:spacing w:val="-9"/>
        </w:rPr>
        <w:t xml:space="preserve"> </w:t>
      </w:r>
      <w:r>
        <w:t>чистка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ремонт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381"/>
        </w:tabs>
        <w:spacing w:line="273" w:lineRule="exact"/>
        <w:jc w:val="both"/>
        <w:rPr>
          <w:color w:val="333333"/>
          <w:sz w:val="24"/>
        </w:rPr>
      </w:pPr>
      <w:r>
        <w:rPr>
          <w:color w:val="333333"/>
          <w:sz w:val="24"/>
        </w:rPr>
        <w:t>Срок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гарантии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составляет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1 </w:t>
      </w:r>
      <w:r>
        <w:rPr>
          <w:color w:val="333333"/>
          <w:spacing w:val="-4"/>
          <w:sz w:val="24"/>
        </w:rPr>
        <w:t>год.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Если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долгое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используется, 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нужн</w:t>
      </w:r>
      <w:r>
        <w:rPr>
          <w:color w:val="333333"/>
          <w:sz w:val="24"/>
        </w:rPr>
        <w:t>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проверять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реже,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pacing w:val="-2"/>
          <w:sz w:val="24"/>
        </w:rPr>
        <w:t>месяца.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462"/>
        </w:tabs>
        <w:ind w:left="141" w:right="329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Механические подвижные части изделия должны обрабатываться смазывающими веществами каждые полгода.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414"/>
        </w:tabs>
        <w:spacing w:before="1"/>
        <w:ind w:left="141" w:right="326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Регулярно проверяйте силовые узлы подъёмных механизмов на наличие смазки, с интервалом не реже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раза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недели.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необходимости,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но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реже,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6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месяцев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смазывайте смазкой </w:t>
      </w:r>
      <w:r>
        <w:rPr>
          <w:sz w:val="24"/>
        </w:rPr>
        <w:t>аэрозольной глубокого проникновения.</w:t>
      </w:r>
    </w:p>
    <w:p w:rsidR="00747CD9" w:rsidRDefault="00747CD9">
      <w:pPr>
        <w:pStyle w:val="a5"/>
        <w:jc w:val="both"/>
        <w:rPr>
          <w:sz w:val="24"/>
        </w:rPr>
        <w:sectPr w:rsidR="00747CD9">
          <w:pgSz w:w="11910" w:h="16840"/>
          <w:pgMar w:top="740" w:right="425" w:bottom="860" w:left="425" w:header="0" w:footer="654" w:gutter="0"/>
          <w:cols w:space="720"/>
        </w:sectPr>
      </w:pPr>
    </w:p>
    <w:p w:rsidR="00747CD9" w:rsidRDefault="00714DEE">
      <w:pPr>
        <w:pStyle w:val="a5"/>
        <w:numPr>
          <w:ilvl w:val="0"/>
          <w:numId w:val="3"/>
        </w:numPr>
        <w:tabs>
          <w:tab w:val="left" w:pos="402"/>
        </w:tabs>
        <w:spacing w:before="76"/>
        <w:ind w:left="141" w:right="325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lastRenderedPageBreak/>
        <w:t>В случае обнаружения неисправностей см. раздел 5 настоящего паспорта. Изделие, неисправности которого не могут быть устранены пользователем, должно быть отправлено на ремонт техническими специалистами или возвращено производителю.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381"/>
        </w:tabs>
        <w:spacing w:before="1"/>
        <w:jc w:val="both"/>
        <w:rPr>
          <w:color w:val="333333"/>
          <w:sz w:val="24"/>
        </w:rPr>
      </w:pPr>
      <w:r>
        <w:rPr>
          <w:color w:val="333333"/>
          <w:sz w:val="24"/>
        </w:rPr>
        <w:t>Запрещается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изделия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признаками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неисправностей.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483"/>
        </w:tabs>
        <w:ind w:left="141" w:right="332" w:firstLine="0"/>
        <w:jc w:val="both"/>
        <w:rPr>
          <w:sz w:val="24"/>
        </w:rPr>
      </w:pPr>
      <w:r>
        <w:rPr>
          <w:sz w:val="24"/>
        </w:rPr>
        <w:t>В процессе эксплуатации изделие следует содержать в чистоте, своевременно обрабатывая растворами моющих средств на водной основе или дезинфицирующими средствами.</w:t>
      </w:r>
    </w:p>
    <w:p w:rsidR="00747CD9" w:rsidRDefault="00714DEE">
      <w:pPr>
        <w:pStyle w:val="a3"/>
        <w:ind w:left="141" w:right="318"/>
        <w:jc w:val="both"/>
      </w:pPr>
      <w:r>
        <w:t>Допускается использовать мягкие моющие средства и дезинф</w:t>
      </w:r>
      <w:r>
        <w:t>ицирующие составы, не содержащие агрессивных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веществ.</w:t>
      </w:r>
      <w:r>
        <w:rPr>
          <w:spacing w:val="-8"/>
        </w:rPr>
        <w:t xml:space="preserve"> </w:t>
      </w:r>
      <w:r>
        <w:t>Соблюдайте</w:t>
      </w:r>
      <w:r>
        <w:rPr>
          <w:spacing w:val="-9"/>
        </w:rPr>
        <w:t xml:space="preserve"> </w:t>
      </w:r>
      <w:r>
        <w:t>инструкции</w:t>
      </w:r>
      <w:r>
        <w:rPr>
          <w:spacing w:val="-8"/>
        </w:rPr>
        <w:t xml:space="preserve"> </w:t>
      </w:r>
      <w:r>
        <w:t>производителя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средства или состава.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Чистить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протирочным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материалом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(мягкой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тканью,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микрофиброй,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салфетками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2"/>
          <w:sz w:val="24"/>
        </w:rPr>
        <w:t>т.п.).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423"/>
        </w:tabs>
        <w:ind w:left="141" w:right="320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Используйте достаточное, но не чрезмерное количество воды и/или дезинфицирующего состава. При необходимости удалите лишнее количество воды и состава. Чистить следует, переходя от наименее загрязнённых деталях изделия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наиболее загрязнённым, периодически п</w:t>
      </w:r>
      <w:r>
        <w:rPr>
          <w:color w:val="333333"/>
          <w:sz w:val="24"/>
        </w:rPr>
        <w:t>ромывая или заменяя протирочный материал.</w:t>
      </w:r>
    </w:p>
    <w:p w:rsidR="00747CD9" w:rsidRDefault="00714DEE">
      <w:pPr>
        <w:pStyle w:val="a5"/>
        <w:numPr>
          <w:ilvl w:val="0"/>
          <w:numId w:val="3"/>
        </w:numPr>
        <w:tabs>
          <w:tab w:val="left" w:pos="613"/>
        </w:tabs>
        <w:ind w:left="141" w:right="330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 xml:space="preserve">После обработки удалите остатки состава и дайте изделию полностью высохнуть перед </w:t>
      </w:r>
      <w:r>
        <w:rPr>
          <w:color w:val="333333"/>
          <w:spacing w:val="-2"/>
          <w:sz w:val="24"/>
        </w:rPr>
        <w:t>использованием.</w:t>
      </w:r>
    </w:p>
    <w:p w:rsidR="00747CD9" w:rsidRDefault="00714DEE">
      <w:pPr>
        <w:pStyle w:val="a3"/>
        <w:spacing w:before="1"/>
        <w:ind w:left="141" w:right="317"/>
        <w:jc w:val="both"/>
      </w:pPr>
      <w:r>
        <w:rPr>
          <w:color w:val="FF0000"/>
        </w:rPr>
        <w:t>Внимание!</w:t>
      </w:r>
      <w:r>
        <w:rPr>
          <w:color w:val="FF0000"/>
          <w:spacing w:val="-3"/>
        </w:rPr>
        <w:t xml:space="preserve"> </w:t>
      </w:r>
      <w:r>
        <w:rPr>
          <w:color w:val="333333"/>
        </w:rPr>
        <w:t>Не используйте в качестве протирочного материала абразивные и металлические губки и им подобные приспособл</w:t>
      </w:r>
      <w:r>
        <w:rPr>
          <w:color w:val="333333"/>
        </w:rPr>
        <w:t>ения, не применяйте острые предметы, способные нарушить защитный слой, нанесённый на изделие, т.к. это может привести к повреждению изделия.</w:t>
      </w:r>
    </w:p>
    <w:p w:rsidR="00747CD9" w:rsidRDefault="00714DEE">
      <w:pPr>
        <w:pStyle w:val="a3"/>
        <w:ind w:left="141" w:right="320"/>
        <w:jc w:val="both"/>
      </w:pPr>
      <w:r>
        <w:rPr>
          <w:color w:val="FF0000"/>
        </w:rPr>
        <w:t>Внимание!</w:t>
      </w:r>
      <w:r>
        <w:rPr>
          <w:color w:val="FF0000"/>
          <w:spacing w:val="-1"/>
        </w:rPr>
        <w:t xml:space="preserve"> </w:t>
      </w:r>
      <w:r>
        <w:rPr>
          <w:color w:val="333333"/>
        </w:rPr>
        <w:t>Не используйте составы для чистки и дезинфекции, содержащие абразивные и/или агрессивные добавки, способн</w:t>
      </w:r>
      <w:r>
        <w:rPr>
          <w:color w:val="333333"/>
        </w:rPr>
        <w:t xml:space="preserve">ые нарушить защитный слой изделия, т.к. это может привести к его </w:t>
      </w:r>
      <w:r>
        <w:rPr>
          <w:color w:val="333333"/>
          <w:spacing w:val="-2"/>
        </w:rPr>
        <w:t>повреждению.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3"/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0"/>
        </w:tabs>
        <w:spacing w:after="3" w:line="240" w:lineRule="auto"/>
        <w:ind w:left="860" w:hanging="719"/>
        <w:jc w:val="both"/>
      </w:pPr>
      <w:r>
        <w:t>Возможные</w:t>
      </w:r>
      <w:r>
        <w:rPr>
          <w:spacing w:val="-11"/>
        </w:rPr>
        <w:t xml:space="preserve"> </w:t>
      </w:r>
      <w:r>
        <w:t>неисправности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устранение</w:t>
      </w: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2195"/>
        <w:gridCol w:w="3636"/>
        <w:gridCol w:w="1251"/>
        <w:gridCol w:w="894"/>
        <w:gridCol w:w="332"/>
        <w:gridCol w:w="1163"/>
      </w:tblGrid>
      <w:tr w:rsidR="00747CD9">
        <w:trPr>
          <w:trHeight w:val="299"/>
        </w:trPr>
        <w:tc>
          <w:tcPr>
            <w:tcW w:w="3637" w:type="dxa"/>
            <w:gridSpan w:val="2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Неисправность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устранения</w:t>
            </w:r>
          </w:p>
        </w:tc>
      </w:tr>
      <w:tr w:rsidR="00747CD9">
        <w:trPr>
          <w:trHeight w:val="552"/>
        </w:trPr>
        <w:tc>
          <w:tcPr>
            <w:tcW w:w="3637" w:type="dxa"/>
            <w:gridSpan w:val="2"/>
            <w:vMerge w:val="restart"/>
          </w:tcPr>
          <w:p w:rsidR="00747CD9" w:rsidRDefault="00714D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 работает пульт управления или не поднимаются и не опускаются секция ложа электрической кровати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47CD9" w:rsidRDefault="00714D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251" w:type="dxa"/>
            <w:tcBorders>
              <w:right w:val="nil"/>
            </w:tcBorders>
          </w:tcPr>
          <w:p w:rsidR="00747CD9" w:rsidRDefault="00714D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Включить</w:t>
            </w:r>
          </w:p>
          <w:p w:rsidR="00747CD9" w:rsidRDefault="00714DE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47CD9" w:rsidRDefault="00714DE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кабель</w:t>
            </w:r>
          </w:p>
        </w:tc>
        <w:tc>
          <w:tcPr>
            <w:tcW w:w="332" w:type="dxa"/>
            <w:tcBorders>
              <w:left w:val="nil"/>
              <w:right w:val="nil"/>
            </w:tcBorders>
          </w:tcPr>
          <w:p w:rsidR="00747CD9" w:rsidRDefault="00714D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63" w:type="dxa"/>
            <w:tcBorders>
              <w:left w:val="nil"/>
            </w:tcBorders>
          </w:tcPr>
          <w:p w:rsidR="00747CD9" w:rsidRDefault="00714DE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</w:tr>
      <w:tr w:rsidR="00747CD9">
        <w:trPr>
          <w:trHeight w:val="820"/>
        </w:trPr>
        <w:tc>
          <w:tcPr>
            <w:tcW w:w="3637" w:type="dxa"/>
            <w:gridSpan w:val="2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</w:tr>
      <w:tr w:rsidR="00747CD9">
        <w:trPr>
          <w:trHeight w:val="820"/>
        </w:trPr>
        <w:tc>
          <w:tcPr>
            <w:tcW w:w="3637" w:type="dxa"/>
            <w:gridSpan w:val="2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управления не подключен к блоку управления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tabs>
                <w:tab w:val="left" w:pos="2168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подключение </w:t>
            </w:r>
            <w:r>
              <w:rPr>
                <w:sz w:val="24"/>
              </w:rPr>
              <w:t>коннектора на блоке управления</w:t>
            </w:r>
          </w:p>
        </w:tc>
      </w:tr>
      <w:tr w:rsidR="00747CD9">
        <w:trPr>
          <w:trHeight w:val="827"/>
        </w:trPr>
        <w:tc>
          <w:tcPr>
            <w:tcW w:w="3637" w:type="dxa"/>
            <w:gridSpan w:val="2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Коннектор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актуатора</w:t>
            </w:r>
          </w:p>
          <w:p w:rsidR="00747CD9" w:rsidRDefault="00714DE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привода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подключен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блоку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tabs>
                <w:tab w:val="left" w:pos="2168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подключение </w:t>
            </w:r>
            <w:r>
              <w:rPr>
                <w:sz w:val="24"/>
              </w:rPr>
              <w:t>коннектора на блоке управления</w:t>
            </w:r>
          </w:p>
        </w:tc>
      </w:tr>
      <w:tr w:rsidR="00747CD9">
        <w:trPr>
          <w:trHeight w:val="540"/>
        </w:trPr>
        <w:tc>
          <w:tcPr>
            <w:tcW w:w="3637" w:type="dxa"/>
            <w:gridSpan w:val="2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Пульт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неисправны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747CD9">
        <w:trPr>
          <w:trHeight w:val="1379"/>
        </w:trPr>
        <w:tc>
          <w:tcPr>
            <w:tcW w:w="3637" w:type="dxa"/>
            <w:gridSpan w:val="2"/>
          </w:tcPr>
          <w:p w:rsidR="00747CD9" w:rsidRDefault="00714DEE">
            <w:pPr>
              <w:pStyle w:val="TableParagraph"/>
              <w:tabs>
                <w:tab w:val="left" w:pos="235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Подъём секций работает не в соответствии с пиктограммами </w:t>
            </w:r>
            <w:r>
              <w:rPr>
                <w:spacing w:val="-2"/>
                <w:sz w:val="24"/>
              </w:rPr>
              <w:t>пульта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управления </w:t>
            </w:r>
            <w:r>
              <w:rPr>
                <w:sz w:val="24"/>
              </w:rPr>
              <w:t>электрической кровати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tabs>
                <w:tab w:val="left" w:pos="2663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Перепутаны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местами </w:t>
            </w:r>
            <w:r>
              <w:rPr>
                <w:sz w:val="24"/>
              </w:rPr>
              <w:t>коннекторы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проводов на блоке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Поменяйте местами коннекторы проводов линейных актуаторов на блоке управления. Если не помогло,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то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обратитесь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в</w:t>
            </w:r>
          </w:p>
          <w:p w:rsidR="00747CD9" w:rsidRDefault="00714DE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747CD9">
        <w:trPr>
          <w:trHeight w:val="1103"/>
        </w:trPr>
        <w:tc>
          <w:tcPr>
            <w:tcW w:w="3637" w:type="dxa"/>
            <w:gridSpan w:val="2"/>
          </w:tcPr>
          <w:p w:rsidR="00747CD9" w:rsidRDefault="00714DEE">
            <w:pPr>
              <w:pStyle w:val="TableParagraph"/>
              <w:tabs>
                <w:tab w:val="left" w:pos="1671"/>
                <w:tab w:val="left" w:pos="2488"/>
                <w:tab w:val="left" w:pos="2923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Посторонние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шумы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z w:val="24"/>
              </w:rPr>
              <w:t>работы линейного актуатора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Актуатор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обслуживания или замены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tabs>
                <w:tab w:val="left" w:pos="2651"/>
              </w:tabs>
              <w:ind w:left="110" w:right="96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Внимание! </w:t>
            </w:r>
            <w:r>
              <w:rPr>
                <w:sz w:val="24"/>
              </w:rPr>
              <w:t xml:space="preserve">Не пытайтесь </w:t>
            </w:r>
            <w:r>
              <w:rPr>
                <w:spacing w:val="-2"/>
                <w:sz w:val="24"/>
              </w:rPr>
              <w:t>отремонтировать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актуатор </w:t>
            </w:r>
            <w:r>
              <w:rPr>
                <w:sz w:val="24"/>
              </w:rPr>
              <w:t>самостоятельно,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обратитесь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747CD9" w:rsidRDefault="00714DE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747CD9">
        <w:trPr>
          <w:trHeight w:val="1103"/>
        </w:trPr>
        <w:tc>
          <w:tcPr>
            <w:tcW w:w="3637" w:type="dxa"/>
            <w:gridSpan w:val="2"/>
          </w:tcPr>
          <w:p w:rsidR="00747CD9" w:rsidRDefault="00714DE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Электропривод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только в одном направлении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актуатор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 блок управления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tabs>
                <w:tab w:val="left" w:pos="1707"/>
                <w:tab w:val="left" w:pos="2465"/>
              </w:tabs>
              <w:ind w:left="110" w:right="96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Внимание!</w:t>
            </w:r>
            <w:r>
              <w:rPr>
                <w:color w:val="FF0000"/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пытайтесь отремонтировать</w:t>
            </w:r>
          </w:p>
          <w:p w:rsidR="00747CD9" w:rsidRDefault="00714DEE">
            <w:pPr>
              <w:pStyle w:val="TableParagraph"/>
              <w:tabs>
                <w:tab w:val="left" w:pos="2038"/>
                <w:tab w:val="left" w:pos="3417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обратитесь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сервисный центр</w:t>
            </w:r>
          </w:p>
        </w:tc>
      </w:tr>
      <w:tr w:rsidR="00747CD9">
        <w:trPr>
          <w:trHeight w:val="830"/>
        </w:trPr>
        <w:tc>
          <w:tcPr>
            <w:tcW w:w="1442" w:type="dxa"/>
            <w:tcBorders>
              <w:right w:val="nil"/>
            </w:tcBorders>
          </w:tcPr>
          <w:p w:rsidR="00747CD9" w:rsidRDefault="00714DE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Боковое</w:t>
            </w:r>
          </w:p>
          <w:p w:rsidR="00747CD9" w:rsidRDefault="00714DEE">
            <w:pPr>
              <w:pStyle w:val="TableParagraph"/>
              <w:spacing w:line="270" w:lineRule="atLeast"/>
              <w:ind w:right="28"/>
              <w:rPr>
                <w:sz w:val="24"/>
              </w:rPr>
            </w:pPr>
            <w:r>
              <w:rPr>
                <w:spacing w:val="-2"/>
                <w:sz w:val="24"/>
              </w:rPr>
              <w:t>фиксируется положении</w:t>
            </w:r>
          </w:p>
        </w:tc>
        <w:tc>
          <w:tcPr>
            <w:tcW w:w="2195" w:type="dxa"/>
            <w:tcBorders>
              <w:left w:val="nil"/>
            </w:tcBorders>
          </w:tcPr>
          <w:p w:rsidR="00747CD9" w:rsidRDefault="00714DEE">
            <w:pPr>
              <w:pStyle w:val="TableParagraph"/>
              <w:tabs>
                <w:tab w:val="left" w:pos="1117"/>
                <w:tab w:val="left" w:pos="1856"/>
              </w:tabs>
              <w:ind w:left="482" w:right="95" w:hanging="435"/>
              <w:rPr>
                <w:sz w:val="24"/>
              </w:rPr>
            </w:pPr>
            <w:r>
              <w:rPr>
                <w:spacing w:val="-2"/>
                <w:sz w:val="24"/>
              </w:rPr>
              <w:t>ограждение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поднятом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сработал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блокировки </w:t>
            </w:r>
            <w:r>
              <w:rPr>
                <w:spacing w:val="-2"/>
                <w:sz w:val="24"/>
              </w:rPr>
              <w:t>ограждения</w:t>
            </w:r>
          </w:p>
        </w:tc>
        <w:tc>
          <w:tcPr>
            <w:tcW w:w="3640" w:type="dxa"/>
            <w:gridSpan w:val="4"/>
          </w:tcPr>
          <w:p w:rsidR="00747CD9" w:rsidRDefault="00714DE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Поднимите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боковое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ограждение</w:t>
            </w:r>
          </w:p>
          <w:p w:rsidR="00747CD9" w:rsidRDefault="00714DEE">
            <w:pPr>
              <w:pStyle w:val="TableParagraph"/>
              <w:tabs>
                <w:tab w:val="left" w:pos="803"/>
                <w:tab w:val="left" w:pos="2067"/>
                <w:tab w:val="left" w:pos="2942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срабатывания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замка </w:t>
            </w:r>
            <w:r>
              <w:rPr>
                <w:spacing w:val="-5"/>
                <w:sz w:val="24"/>
              </w:rPr>
              <w:t>(до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щелчка).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Если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замок</w:t>
            </w:r>
          </w:p>
        </w:tc>
      </w:tr>
    </w:tbl>
    <w:p w:rsidR="00747CD9" w:rsidRDefault="00747CD9">
      <w:pPr>
        <w:pStyle w:val="TableParagraph"/>
        <w:spacing w:line="270" w:lineRule="atLeast"/>
        <w:rPr>
          <w:sz w:val="24"/>
        </w:rPr>
        <w:sectPr w:rsidR="00747CD9">
          <w:pgSz w:w="11910" w:h="16840"/>
          <w:pgMar w:top="180" w:right="425" w:bottom="860" w:left="425" w:header="0" w:footer="654" w:gutter="0"/>
          <w:cols w:space="720"/>
        </w:sectPr>
      </w:pPr>
    </w:p>
    <w:p w:rsidR="00747CD9" w:rsidRDefault="00747CD9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636"/>
        <w:gridCol w:w="3639"/>
      </w:tblGrid>
      <w:tr w:rsidR="00747CD9">
        <w:trPr>
          <w:trHeight w:val="551"/>
        </w:trPr>
        <w:tc>
          <w:tcPr>
            <w:tcW w:w="3637" w:type="dxa"/>
          </w:tcPr>
          <w:p w:rsidR="00747CD9" w:rsidRDefault="00747CD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6" w:type="dxa"/>
          </w:tcPr>
          <w:p w:rsidR="00747CD9" w:rsidRDefault="00747CD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</w:tcPr>
          <w:p w:rsidR="00747CD9" w:rsidRDefault="00714DEE">
            <w:pPr>
              <w:pStyle w:val="TableParagraph"/>
              <w:tabs>
                <w:tab w:val="left" w:pos="23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блокировки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неисправен,</w:t>
            </w:r>
          </w:p>
          <w:p w:rsidR="00747CD9" w:rsidRDefault="00714DE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747CD9">
        <w:trPr>
          <w:trHeight w:val="1041"/>
        </w:trPr>
        <w:tc>
          <w:tcPr>
            <w:tcW w:w="3637" w:type="dxa"/>
          </w:tcPr>
          <w:p w:rsidR="00747CD9" w:rsidRDefault="0071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тормоз или не блокируется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tabs>
                <w:tab w:val="left" w:pos="606"/>
                <w:tab w:val="left" w:pos="1431"/>
                <w:tab w:val="left" w:pos="2259"/>
                <w:tab w:val="left" w:pos="3290"/>
              </w:tabs>
              <w:ind w:right="97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нажат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рычаг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тормоза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колесе блокировке</w:t>
            </w:r>
          </w:p>
        </w:tc>
        <w:tc>
          <w:tcPr>
            <w:tcW w:w="3639" w:type="dxa"/>
          </w:tcPr>
          <w:p w:rsidR="00747CD9" w:rsidRDefault="00714DE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Нажмите рычаг на колесе. Если блокировка тормоза неисправна, обратитесь в сервисный центр</w:t>
            </w:r>
          </w:p>
        </w:tc>
      </w:tr>
      <w:tr w:rsidR="00747CD9">
        <w:trPr>
          <w:trHeight w:val="1278"/>
        </w:trPr>
        <w:tc>
          <w:tcPr>
            <w:tcW w:w="3637" w:type="dxa"/>
          </w:tcPr>
          <w:p w:rsidR="00747CD9" w:rsidRDefault="00714DE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Дуга для подтягивания поворачивается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зафиксирована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винтом</w:t>
            </w:r>
          </w:p>
        </w:tc>
        <w:tc>
          <w:tcPr>
            <w:tcW w:w="3639" w:type="dxa"/>
          </w:tcPr>
          <w:p w:rsidR="00747CD9" w:rsidRDefault="00714DEE">
            <w:pPr>
              <w:pStyle w:val="TableParagraph"/>
              <w:tabs>
                <w:tab w:val="left" w:pos="2790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Зафиксируйте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винтом </w:t>
            </w:r>
            <w:r>
              <w:rPr>
                <w:sz w:val="24"/>
              </w:rPr>
              <w:t xml:space="preserve">барашкового типа или винтом снизу (в зависимости от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747CD9">
        <w:trPr>
          <w:trHeight w:val="1381"/>
        </w:trPr>
        <w:tc>
          <w:tcPr>
            <w:tcW w:w="3637" w:type="dxa"/>
          </w:tcPr>
          <w:p w:rsidR="00747CD9" w:rsidRDefault="00714DEE">
            <w:pPr>
              <w:pStyle w:val="TableParagraph"/>
              <w:tabs>
                <w:tab w:val="left" w:pos="2851"/>
              </w:tabs>
              <w:ind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Трансфузионная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стойка </w:t>
            </w:r>
            <w:r>
              <w:rPr>
                <w:sz w:val="24"/>
              </w:rPr>
              <w:t xml:space="preserve">свободно качается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tabs>
                <w:tab w:val="left" w:pos="21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Стойка ошибочно установлена в </w:t>
            </w:r>
            <w:r>
              <w:rPr>
                <w:spacing w:val="-2"/>
                <w:sz w:val="24"/>
              </w:rPr>
              <w:t>отверстие</w:t>
            </w:r>
            <w:r>
              <w:rPr>
                <w:sz w:val="24"/>
              </w:rPr>
              <w:tab/>
              <w:t xml:space="preserve">дуги для </w:t>
            </w:r>
            <w:r>
              <w:rPr>
                <w:spacing w:val="-2"/>
                <w:sz w:val="24"/>
              </w:rPr>
              <w:t>подтягивания</w:t>
            </w:r>
          </w:p>
        </w:tc>
        <w:tc>
          <w:tcPr>
            <w:tcW w:w="3639" w:type="dxa"/>
          </w:tcPr>
          <w:p w:rsidR="00747CD9" w:rsidRDefault="00714DEE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Переставьте стойку в отверстие</w:t>
            </w:r>
            <w:r>
              <w:rPr>
                <w:sz w:val="24"/>
              </w:rPr>
              <w:t xml:space="preserve"> для трансфузионной стойки и закрепите плотной посадкой или винтом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747CD9" w:rsidRDefault="00714DE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747CD9">
        <w:trPr>
          <w:trHeight w:val="1219"/>
        </w:trPr>
        <w:tc>
          <w:tcPr>
            <w:tcW w:w="3637" w:type="dxa"/>
          </w:tcPr>
          <w:p w:rsidR="00747CD9" w:rsidRDefault="00714DE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Механический привод не опускает или не поднимает секцию ложа.</w:t>
            </w:r>
          </w:p>
        </w:tc>
        <w:tc>
          <w:tcPr>
            <w:tcW w:w="3636" w:type="dxa"/>
          </w:tcPr>
          <w:p w:rsidR="00747CD9" w:rsidRDefault="00714DEE">
            <w:pPr>
              <w:pStyle w:val="TableParagraph"/>
              <w:tabs>
                <w:tab w:val="left" w:pos="242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Неправильно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соединены </w:t>
            </w:r>
            <w:r>
              <w:rPr>
                <w:sz w:val="24"/>
              </w:rPr>
              <w:t>элементы привода</w:t>
            </w:r>
          </w:p>
        </w:tc>
        <w:tc>
          <w:tcPr>
            <w:tcW w:w="3639" w:type="dxa"/>
          </w:tcPr>
          <w:p w:rsidR="00747CD9" w:rsidRDefault="00714DEE">
            <w:pPr>
              <w:pStyle w:val="TableParagraph"/>
              <w:tabs>
                <w:tab w:val="left" w:pos="2128"/>
              </w:tabs>
              <w:ind w:left="110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Проверьте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правильность </w:t>
            </w:r>
            <w:r>
              <w:rPr>
                <w:sz w:val="24"/>
              </w:rPr>
              <w:t>соединения элементов привода. Если не помогло,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обратитесь в сервисный центр</w:t>
            </w:r>
          </w:p>
        </w:tc>
      </w:tr>
    </w:tbl>
    <w:p w:rsidR="00747CD9" w:rsidRDefault="00714DEE">
      <w:pPr>
        <w:spacing w:before="318" w:line="242" w:lineRule="auto"/>
        <w:ind w:left="141" w:right="326"/>
        <w:jc w:val="both"/>
        <w:rPr>
          <w:sz w:val="28"/>
        </w:rPr>
      </w:pPr>
      <w:r>
        <w:rPr>
          <w:color w:val="FF0000"/>
          <w:sz w:val="28"/>
        </w:rPr>
        <w:t>Внимание! Если предпринятые действия не помогают устранить неисправность, обратитесь в сервисный центр.</w:t>
      </w:r>
    </w:p>
    <w:p w:rsidR="00747CD9" w:rsidRDefault="00747CD9">
      <w:pPr>
        <w:pStyle w:val="a3"/>
        <w:spacing w:before="321"/>
        <w:rPr>
          <w:sz w:val="28"/>
        </w:rPr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0"/>
        </w:tabs>
        <w:ind w:left="860" w:hanging="719"/>
        <w:jc w:val="both"/>
      </w:pPr>
      <w:r>
        <w:rPr>
          <w:spacing w:val="-2"/>
        </w:rPr>
        <w:t>Транспортировка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хранение</w:t>
      </w:r>
    </w:p>
    <w:p w:rsidR="00747CD9" w:rsidRDefault="00714DEE">
      <w:pPr>
        <w:pStyle w:val="a3"/>
        <w:ind w:left="141" w:right="320"/>
        <w:jc w:val="both"/>
      </w:pPr>
      <w:r>
        <w:t>Изделие должно храниться в хорошо проветриваемом сухом месте, не способствующем образованию коррозии и плесени.</w:t>
      </w:r>
    </w:p>
    <w:p w:rsidR="00747CD9" w:rsidRDefault="00714DEE">
      <w:pPr>
        <w:pStyle w:val="a3"/>
        <w:ind w:left="141"/>
        <w:jc w:val="both"/>
      </w:pPr>
      <w:r>
        <w:t>Расстояние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отопительных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нагревательных</w:t>
      </w:r>
      <w:r>
        <w:rPr>
          <w:spacing w:val="-8"/>
        </w:rPr>
        <w:t xml:space="preserve"> </w:t>
      </w:r>
      <w:r>
        <w:t>приборов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rPr>
          <w:spacing w:val="-2"/>
        </w:rPr>
        <w:t>метра.</w:t>
      </w:r>
    </w:p>
    <w:p w:rsidR="00747CD9" w:rsidRDefault="00714DEE">
      <w:pPr>
        <w:pStyle w:val="a3"/>
        <w:ind w:left="141" w:right="319"/>
        <w:jc w:val="both"/>
      </w:pPr>
      <w:r>
        <w:t xml:space="preserve">Транспортировка должна производиться крытым транспортом </w:t>
      </w:r>
      <w:r>
        <w:t>всех видов в соответствии с правилами перевозок, действующими на транспорте данного вида, по условиям хранения 2 по ГОСТ 15150-69, с обеспечением предохранения от механических повреждений и атмосферных осадков при погрузочно- разгрузочных работах.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3"/>
      </w:pPr>
    </w:p>
    <w:p w:rsidR="00747CD9" w:rsidRDefault="00714DEE">
      <w:pPr>
        <w:pStyle w:val="1"/>
        <w:numPr>
          <w:ilvl w:val="0"/>
          <w:numId w:val="13"/>
        </w:numPr>
        <w:tabs>
          <w:tab w:val="left" w:pos="861"/>
        </w:tabs>
        <w:spacing w:before="1"/>
        <w:ind w:hanging="720"/>
      </w:pPr>
      <w:r>
        <w:rPr>
          <w:spacing w:val="-2"/>
        </w:rPr>
        <w:t>Комплект</w:t>
      </w:r>
      <w:r>
        <w:rPr>
          <w:spacing w:val="-11"/>
        </w:rPr>
        <w:t xml:space="preserve"> </w:t>
      </w:r>
      <w:r>
        <w:rPr>
          <w:spacing w:val="-2"/>
        </w:rPr>
        <w:t>поставки: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spacing w:line="273" w:lineRule="exact"/>
        <w:ind w:left="279" w:hanging="138"/>
        <w:rPr>
          <w:sz w:val="24"/>
        </w:rPr>
      </w:pPr>
      <w:r>
        <w:rPr>
          <w:sz w:val="24"/>
        </w:rPr>
        <w:t>кровать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шт.,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шт.,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пульт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шт.</w:t>
      </w:r>
      <w:r>
        <w:rPr>
          <w:spacing w:val="-15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5"/>
          <w:sz w:val="24"/>
        </w:rPr>
        <w:t xml:space="preserve"> </w:t>
      </w:r>
      <w:r>
        <w:rPr>
          <w:sz w:val="24"/>
        </w:rPr>
        <w:t>YG-</w:t>
      </w:r>
      <w:r>
        <w:rPr>
          <w:spacing w:val="-5"/>
          <w:sz w:val="24"/>
        </w:rPr>
        <w:t>2),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ручка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туалетным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шт.,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ручка</w:t>
      </w:r>
      <w:r>
        <w:rPr>
          <w:spacing w:val="-14"/>
          <w:sz w:val="24"/>
        </w:rPr>
        <w:t xml:space="preserve"> </w:t>
      </w:r>
      <w:r>
        <w:rPr>
          <w:sz w:val="24"/>
        </w:rPr>
        <w:t>гибридного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шт.</w:t>
      </w:r>
      <w:r>
        <w:rPr>
          <w:spacing w:val="-9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z w:val="24"/>
        </w:rPr>
        <w:t>YG-</w:t>
      </w:r>
      <w:r>
        <w:rPr>
          <w:spacing w:val="-5"/>
          <w:sz w:val="24"/>
        </w:rPr>
        <w:t>2),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боковые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пара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изголовье/изножье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пара,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дуга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подтягивания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шт.</w:t>
      </w:r>
      <w:r>
        <w:rPr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трансфузионная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шт.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*(опция),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прикроватный</w:t>
      </w:r>
      <w:r>
        <w:rPr>
          <w:spacing w:val="-12"/>
          <w:sz w:val="24"/>
        </w:rPr>
        <w:t xml:space="preserve"> </w:t>
      </w:r>
      <w:r>
        <w:rPr>
          <w:sz w:val="24"/>
        </w:rPr>
        <w:t>(накроватный)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столик</w:t>
      </w:r>
      <w:r>
        <w:rPr>
          <w:spacing w:val="-7"/>
          <w:sz w:val="24"/>
        </w:rPr>
        <w:t xml:space="preserve"> </w:t>
      </w:r>
      <w:r>
        <w:rPr>
          <w:sz w:val="24"/>
        </w:rPr>
        <w:t>*</w:t>
      </w:r>
      <w:r>
        <w:rPr>
          <w:spacing w:val="-11"/>
          <w:sz w:val="24"/>
        </w:rPr>
        <w:t xml:space="preserve"> </w:t>
      </w:r>
      <w:r>
        <w:rPr>
          <w:sz w:val="24"/>
        </w:rPr>
        <w:t>1шт.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pacing w:val="-2"/>
          <w:sz w:val="24"/>
        </w:rPr>
        <w:t>прикроватная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тумбочка*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матрас*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сменное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белье*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противопролежневый</w:t>
      </w:r>
      <w:r>
        <w:rPr>
          <w:spacing w:val="-13"/>
          <w:sz w:val="24"/>
        </w:rPr>
        <w:t xml:space="preserve"> </w:t>
      </w:r>
      <w:r>
        <w:rPr>
          <w:sz w:val="24"/>
        </w:rPr>
        <w:t>матрас*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туалетное</w:t>
      </w:r>
      <w:r>
        <w:rPr>
          <w:spacing w:val="-14"/>
          <w:sz w:val="24"/>
        </w:rPr>
        <w:t xml:space="preserve"> </w:t>
      </w:r>
      <w:r>
        <w:rPr>
          <w:sz w:val="24"/>
        </w:rPr>
        <w:t>судно*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(опция),</w:t>
      </w:r>
    </w:p>
    <w:p w:rsidR="00747CD9" w:rsidRDefault="00714DEE">
      <w:pPr>
        <w:pStyle w:val="a5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ванночка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мытья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головы*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747CD9" w:rsidRDefault="00714DEE">
      <w:pPr>
        <w:pStyle w:val="a3"/>
        <w:spacing w:before="1"/>
        <w:ind w:left="141"/>
        <w:rPr>
          <w:sz w:val="28"/>
        </w:rPr>
      </w:pPr>
      <w:r>
        <w:t>*опционально,</w:t>
      </w:r>
      <w:r>
        <w:rPr>
          <w:spacing w:val="-7"/>
        </w:rPr>
        <w:t xml:space="preserve"> </w:t>
      </w:r>
      <w:r>
        <w:t>поставляется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пожеланий</w:t>
      </w:r>
      <w:r>
        <w:rPr>
          <w:spacing w:val="-4"/>
        </w:rPr>
        <w:t xml:space="preserve"> </w:t>
      </w:r>
      <w:r>
        <w:t>заказчика и</w:t>
      </w:r>
      <w:r>
        <w:rPr>
          <w:spacing w:val="-6"/>
        </w:rPr>
        <w:t xml:space="preserve"> </w:t>
      </w:r>
      <w:r>
        <w:rPr>
          <w:spacing w:val="-2"/>
        </w:rPr>
        <w:t>комплектации</w:t>
      </w:r>
      <w:r>
        <w:rPr>
          <w:spacing w:val="-2"/>
          <w:sz w:val="28"/>
        </w:rPr>
        <w:t>.</w:t>
      </w:r>
    </w:p>
    <w:p w:rsidR="00747CD9" w:rsidRDefault="00747CD9">
      <w:pPr>
        <w:pStyle w:val="a3"/>
        <w:rPr>
          <w:sz w:val="28"/>
        </w:rPr>
        <w:sectPr w:rsidR="00747CD9">
          <w:pgSz w:w="11910" w:h="16840"/>
          <w:pgMar w:top="240" w:right="425" w:bottom="860" w:left="425" w:header="0" w:footer="654" w:gutter="0"/>
          <w:cols w:space="720"/>
        </w:sectPr>
      </w:pPr>
    </w:p>
    <w:p w:rsidR="00747CD9" w:rsidRDefault="00714DEE">
      <w:pPr>
        <w:pStyle w:val="1"/>
        <w:numPr>
          <w:ilvl w:val="0"/>
          <w:numId w:val="9"/>
        </w:numPr>
        <w:tabs>
          <w:tab w:val="left" w:pos="861"/>
        </w:tabs>
        <w:spacing w:before="61" w:line="240" w:lineRule="auto"/>
        <w:ind w:left="861" w:hanging="720"/>
        <w:jc w:val="both"/>
      </w:pPr>
      <w:r>
        <w:rPr>
          <w:spacing w:val="-2"/>
        </w:rPr>
        <w:lastRenderedPageBreak/>
        <w:t>Технические</w:t>
      </w:r>
      <w:r>
        <w:rPr>
          <w:spacing w:val="1"/>
        </w:rPr>
        <w:t xml:space="preserve"> </w:t>
      </w:r>
      <w:r>
        <w:rPr>
          <w:spacing w:val="-2"/>
        </w:rPr>
        <w:t>характеристики</w:t>
      </w:r>
    </w:p>
    <w:p w:rsidR="00747CD9" w:rsidRDefault="00747CD9">
      <w:pPr>
        <w:pStyle w:val="a3"/>
        <w:spacing w:before="132"/>
        <w:rPr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33"/>
        <w:gridCol w:w="1844"/>
        <w:gridCol w:w="1844"/>
        <w:gridCol w:w="1844"/>
        <w:gridCol w:w="1276"/>
        <w:gridCol w:w="1419"/>
      </w:tblGrid>
      <w:tr w:rsidR="00747CD9">
        <w:trPr>
          <w:trHeight w:val="482"/>
        </w:trPr>
        <w:tc>
          <w:tcPr>
            <w:tcW w:w="1136" w:type="dxa"/>
            <w:vMerge w:val="restart"/>
          </w:tcPr>
          <w:p w:rsidR="00747CD9" w:rsidRDefault="00714DEE">
            <w:pPr>
              <w:pStyle w:val="TableParagraph"/>
              <w:ind w:left="220" w:hanging="4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Артикул </w:t>
            </w:r>
            <w:r>
              <w:rPr>
                <w:b/>
                <w:spacing w:val="-2"/>
                <w:sz w:val="20"/>
              </w:rPr>
              <w:t>Модель</w:t>
            </w:r>
          </w:p>
        </w:tc>
        <w:tc>
          <w:tcPr>
            <w:tcW w:w="1133" w:type="dxa"/>
            <w:vMerge w:val="restart"/>
          </w:tcPr>
          <w:p w:rsidR="00747CD9" w:rsidRDefault="00714DEE">
            <w:pPr>
              <w:pStyle w:val="TableParagraph"/>
              <w:spacing w:before="2"/>
              <w:ind w:left="270" w:right="181" w:hanging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Размеры ложа,</w:t>
            </w:r>
          </w:p>
          <w:p w:rsidR="00747CD9" w:rsidRDefault="00714DEE">
            <w:pPr>
              <w:pStyle w:val="TableParagraph"/>
              <w:spacing w:line="206" w:lineRule="exact"/>
              <w:ind w:left="39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мм*</w:t>
            </w:r>
          </w:p>
        </w:tc>
        <w:tc>
          <w:tcPr>
            <w:tcW w:w="5532" w:type="dxa"/>
            <w:gridSpan w:val="3"/>
          </w:tcPr>
          <w:p w:rsidR="00747CD9" w:rsidRDefault="00714DEE">
            <w:pPr>
              <w:pStyle w:val="TableParagraph"/>
              <w:spacing w:before="2"/>
              <w:ind w:left="2601" w:right="1696" w:hanging="8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Регулировка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секций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ложа </w:t>
            </w:r>
            <w:r>
              <w:rPr>
                <w:b/>
                <w:spacing w:val="-4"/>
                <w:sz w:val="18"/>
              </w:rPr>
              <w:t>Тип</w:t>
            </w:r>
          </w:p>
        </w:tc>
        <w:tc>
          <w:tcPr>
            <w:tcW w:w="1276" w:type="dxa"/>
          </w:tcPr>
          <w:p w:rsidR="00747CD9" w:rsidRDefault="00714DEE">
            <w:pPr>
              <w:pStyle w:val="TableParagraph"/>
              <w:spacing w:before="2"/>
              <w:ind w:left="218" w:firstLine="1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Высота ложа,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мм*</w:t>
            </w:r>
          </w:p>
        </w:tc>
        <w:tc>
          <w:tcPr>
            <w:tcW w:w="1419" w:type="dxa"/>
          </w:tcPr>
          <w:p w:rsidR="00747CD9" w:rsidRDefault="00714DEE">
            <w:pPr>
              <w:pStyle w:val="TableParagraph"/>
              <w:spacing w:before="2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Масса,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кг**</w:t>
            </w:r>
          </w:p>
        </w:tc>
      </w:tr>
      <w:tr w:rsidR="00747CD9">
        <w:trPr>
          <w:trHeight w:val="419"/>
        </w:trPr>
        <w:tc>
          <w:tcPr>
            <w:tcW w:w="1136" w:type="dxa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747CD9" w:rsidRDefault="00747CD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line="207" w:lineRule="exact"/>
              <w:ind w:left="16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спины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line="207" w:lineRule="exact"/>
              <w:ind w:left="16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бедер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line="206" w:lineRule="exact"/>
              <w:ind w:left="634" w:right="382" w:hanging="2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Икроножная секция</w:t>
            </w:r>
          </w:p>
        </w:tc>
        <w:tc>
          <w:tcPr>
            <w:tcW w:w="2695" w:type="dxa"/>
            <w:gridSpan w:val="2"/>
          </w:tcPr>
          <w:p w:rsidR="00747CD9" w:rsidRDefault="00747CD9">
            <w:pPr>
              <w:pStyle w:val="TableParagraph"/>
              <w:ind w:left="0"/>
            </w:pPr>
          </w:p>
        </w:tc>
      </w:tr>
      <w:tr w:rsidR="00747CD9">
        <w:trPr>
          <w:trHeight w:val="445"/>
        </w:trPr>
        <w:tc>
          <w:tcPr>
            <w:tcW w:w="1136" w:type="dxa"/>
          </w:tcPr>
          <w:p w:rsidR="00747CD9" w:rsidRDefault="00714DEE">
            <w:pPr>
              <w:pStyle w:val="TableParagraph"/>
              <w:spacing w:before="11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Е-</w:t>
            </w: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133" w:type="dxa"/>
          </w:tcPr>
          <w:p w:rsidR="00747CD9" w:rsidRDefault="00714DEE">
            <w:pPr>
              <w:pStyle w:val="TableParagraph"/>
              <w:spacing w:before="114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1990*900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14"/>
              <w:ind w:left="16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14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---------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14"/>
              <w:ind w:left="16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276" w:type="dxa"/>
          </w:tcPr>
          <w:p w:rsidR="00747CD9" w:rsidRDefault="00714DEE">
            <w:pPr>
              <w:pStyle w:val="TableParagraph"/>
              <w:spacing w:before="7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19" w:type="dxa"/>
          </w:tcPr>
          <w:p w:rsidR="00747CD9" w:rsidRDefault="00714DEE">
            <w:pPr>
              <w:pStyle w:val="TableParagraph"/>
              <w:spacing w:before="75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63-</w:t>
            </w:r>
            <w:r>
              <w:rPr>
                <w:spacing w:val="-7"/>
                <w:sz w:val="24"/>
              </w:rPr>
              <w:t>90</w:t>
            </w:r>
          </w:p>
        </w:tc>
      </w:tr>
      <w:tr w:rsidR="00747CD9">
        <w:trPr>
          <w:trHeight w:val="728"/>
        </w:trPr>
        <w:tc>
          <w:tcPr>
            <w:tcW w:w="1136" w:type="dxa"/>
          </w:tcPr>
          <w:p w:rsidR="00747CD9" w:rsidRDefault="00747CD9">
            <w:pPr>
              <w:pStyle w:val="TableParagraph"/>
              <w:spacing w:before="49"/>
              <w:ind w:left="0"/>
              <w:rPr>
                <w:b/>
                <w:sz w:val="18"/>
              </w:rPr>
            </w:pPr>
          </w:p>
          <w:p w:rsidR="00747CD9" w:rsidRDefault="00714DEE">
            <w:pPr>
              <w:pStyle w:val="TableParagraph"/>
              <w:ind w:left="18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YG-</w:t>
            </w:r>
            <w:r>
              <w:rPr>
                <w:spacing w:val="-12"/>
                <w:sz w:val="18"/>
              </w:rPr>
              <w:t>2</w:t>
            </w:r>
          </w:p>
        </w:tc>
        <w:tc>
          <w:tcPr>
            <w:tcW w:w="1133" w:type="dxa"/>
          </w:tcPr>
          <w:p w:rsidR="00747CD9" w:rsidRDefault="00747CD9">
            <w:pPr>
              <w:pStyle w:val="TableParagraph"/>
              <w:spacing w:before="49"/>
              <w:ind w:left="0"/>
              <w:rPr>
                <w:b/>
                <w:sz w:val="18"/>
              </w:rPr>
            </w:pPr>
          </w:p>
          <w:p w:rsidR="00747CD9" w:rsidRDefault="00714DEE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1960*900</w:t>
            </w:r>
          </w:p>
        </w:tc>
        <w:tc>
          <w:tcPr>
            <w:tcW w:w="1844" w:type="dxa"/>
          </w:tcPr>
          <w:p w:rsidR="00747CD9" w:rsidRDefault="00747CD9">
            <w:pPr>
              <w:pStyle w:val="TableParagraph"/>
              <w:spacing w:before="49"/>
              <w:ind w:left="0"/>
              <w:rPr>
                <w:b/>
                <w:sz w:val="18"/>
              </w:rPr>
            </w:pPr>
          </w:p>
          <w:p w:rsidR="00747CD9" w:rsidRDefault="00714DEE">
            <w:pPr>
              <w:pStyle w:val="TableParagraph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Электрический****</w:t>
            </w:r>
          </w:p>
        </w:tc>
        <w:tc>
          <w:tcPr>
            <w:tcW w:w="1844" w:type="dxa"/>
          </w:tcPr>
          <w:p w:rsidR="00747CD9" w:rsidRDefault="00747CD9">
            <w:pPr>
              <w:pStyle w:val="TableParagraph"/>
              <w:spacing w:before="49"/>
              <w:ind w:left="0"/>
              <w:rPr>
                <w:b/>
                <w:sz w:val="18"/>
              </w:rPr>
            </w:pPr>
          </w:p>
          <w:p w:rsidR="00747CD9" w:rsidRDefault="00714DEE">
            <w:pPr>
              <w:pStyle w:val="TableParagraph"/>
              <w:ind w:left="16" w:right="2"/>
              <w:jc w:val="center"/>
              <w:rPr>
                <w:sz w:val="18"/>
              </w:rPr>
            </w:pPr>
            <w:r>
              <w:rPr>
                <w:sz w:val="18"/>
              </w:rPr>
              <w:t>----------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4" w:type="dxa"/>
          </w:tcPr>
          <w:p w:rsidR="00747CD9" w:rsidRDefault="00747CD9">
            <w:pPr>
              <w:pStyle w:val="TableParagraph"/>
              <w:spacing w:before="49"/>
              <w:ind w:left="0"/>
              <w:rPr>
                <w:b/>
                <w:sz w:val="18"/>
              </w:rPr>
            </w:pPr>
          </w:p>
          <w:p w:rsidR="00747CD9" w:rsidRDefault="00714DEE">
            <w:pPr>
              <w:pStyle w:val="TableParagraph"/>
              <w:ind w:left="16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Электрический****</w:t>
            </w:r>
          </w:p>
        </w:tc>
        <w:tc>
          <w:tcPr>
            <w:tcW w:w="1276" w:type="dxa"/>
          </w:tcPr>
          <w:p w:rsidR="00747CD9" w:rsidRDefault="00714DEE">
            <w:pPr>
              <w:pStyle w:val="TableParagraph"/>
              <w:spacing w:before="217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19" w:type="dxa"/>
          </w:tcPr>
          <w:p w:rsidR="00747CD9" w:rsidRDefault="00714DEE">
            <w:pPr>
              <w:pStyle w:val="TableParagraph"/>
              <w:spacing w:before="217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110</w:t>
            </w:r>
          </w:p>
        </w:tc>
      </w:tr>
      <w:tr w:rsidR="00747CD9">
        <w:trPr>
          <w:trHeight w:val="560"/>
        </w:trPr>
        <w:tc>
          <w:tcPr>
            <w:tcW w:w="1136" w:type="dxa"/>
          </w:tcPr>
          <w:p w:rsidR="00747CD9" w:rsidRDefault="00714DEE">
            <w:pPr>
              <w:pStyle w:val="TableParagraph"/>
              <w:spacing w:before="172"/>
              <w:ind w:left="18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YG-</w:t>
            </w:r>
            <w:r>
              <w:rPr>
                <w:spacing w:val="-12"/>
                <w:sz w:val="18"/>
              </w:rPr>
              <w:t>6</w:t>
            </w:r>
          </w:p>
        </w:tc>
        <w:tc>
          <w:tcPr>
            <w:tcW w:w="1133" w:type="dxa"/>
          </w:tcPr>
          <w:p w:rsidR="00747CD9" w:rsidRDefault="00714DEE">
            <w:pPr>
              <w:pStyle w:val="TableParagraph"/>
              <w:spacing w:before="172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1980*900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72"/>
              <w:ind w:left="16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72"/>
              <w:ind w:left="16" w:right="2"/>
              <w:jc w:val="center"/>
              <w:rPr>
                <w:sz w:val="18"/>
              </w:rPr>
            </w:pPr>
            <w:r>
              <w:rPr>
                <w:sz w:val="18"/>
              </w:rPr>
              <w:t>----------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4" w:type="dxa"/>
          </w:tcPr>
          <w:p w:rsidR="00747CD9" w:rsidRDefault="00714DEE">
            <w:pPr>
              <w:pStyle w:val="TableParagraph"/>
              <w:spacing w:before="172"/>
              <w:ind w:left="16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276" w:type="dxa"/>
          </w:tcPr>
          <w:p w:rsidR="00747CD9" w:rsidRDefault="00714DEE">
            <w:pPr>
              <w:pStyle w:val="TableParagraph"/>
              <w:spacing w:before="133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19" w:type="dxa"/>
          </w:tcPr>
          <w:p w:rsidR="00747CD9" w:rsidRDefault="00714DEE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63-</w:t>
            </w:r>
            <w:r>
              <w:rPr>
                <w:spacing w:val="-7"/>
                <w:sz w:val="24"/>
              </w:rPr>
              <w:t>97</w:t>
            </w:r>
          </w:p>
        </w:tc>
      </w:tr>
    </w:tbl>
    <w:p w:rsidR="00747CD9" w:rsidRDefault="00747CD9">
      <w:pPr>
        <w:pStyle w:val="a3"/>
        <w:spacing w:before="224"/>
        <w:rPr>
          <w:b/>
          <w:sz w:val="28"/>
        </w:rPr>
      </w:pPr>
    </w:p>
    <w:p w:rsidR="00747CD9" w:rsidRDefault="00714DEE">
      <w:pPr>
        <w:pStyle w:val="a3"/>
        <w:ind w:left="321"/>
        <w:jc w:val="both"/>
      </w:pPr>
      <w:r>
        <w:t>Предельная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rPr>
          <w:spacing w:val="-5"/>
        </w:rPr>
        <w:t>***</w:t>
      </w:r>
    </w:p>
    <w:p w:rsidR="00747CD9" w:rsidRDefault="00714DEE">
      <w:pPr>
        <w:pStyle w:val="a3"/>
        <w:ind w:left="141" w:right="331"/>
        <w:jc w:val="both"/>
      </w:pPr>
      <w:r>
        <w:t>* Предельные отклонения указанных параметров не превышают ± 10%. Опционально доступна регулировка высоты ложа (уточняйте при заказе).</w:t>
      </w:r>
    </w:p>
    <w:p w:rsidR="00747CD9" w:rsidRDefault="00714DEE">
      <w:pPr>
        <w:pStyle w:val="a3"/>
        <w:ind w:left="141"/>
        <w:jc w:val="both"/>
      </w:pPr>
      <w:r>
        <w:t>**</w:t>
      </w:r>
      <w:r>
        <w:rPr>
          <w:spacing w:val="-9"/>
        </w:rPr>
        <w:t xml:space="preserve"> </w:t>
      </w:r>
      <w:r>
        <w:t>Масса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варьироваться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комплектации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исполнения</w:t>
      </w:r>
    </w:p>
    <w:p w:rsidR="00747CD9" w:rsidRDefault="00714DEE">
      <w:pPr>
        <w:pStyle w:val="a3"/>
        <w:ind w:left="141" w:right="324"/>
        <w:jc w:val="both"/>
      </w:pPr>
      <w:r>
        <w:t>*** Предельная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нагрузка – это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максимальная</w:t>
      </w:r>
      <w:r>
        <w:rPr>
          <w:spacing w:val="-1"/>
        </w:rPr>
        <w:t xml:space="preserve"> </w:t>
      </w:r>
      <w:r>
        <w:t>распределенная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на ложе кровати, включая, в том числе, массу пациента, матраса, дополнительного оборудования, прина</w:t>
      </w:r>
      <w:r>
        <w:t>длежностей, капельниц, пакетов и т.д.</w:t>
      </w:r>
    </w:p>
    <w:p w:rsidR="00747CD9" w:rsidRDefault="00714DEE">
      <w:pPr>
        <w:pStyle w:val="a3"/>
        <w:ind w:left="141" w:right="326"/>
        <w:jc w:val="both"/>
      </w:pPr>
      <w:r>
        <w:t>**** Во избежание невозможности управления кроватью в случае отключения электроэнергии предусмотрено дополнительное обеспечение функций поднятия и опускания секций кровати (опционально). В этом случае управление функциями поднятия и опускания секций осущес</w:t>
      </w:r>
      <w:r>
        <w:t>твляется механически (вращением рукоятки гибридного привода) до достижения необходимого положения.</w:t>
      </w:r>
    </w:p>
    <w:p w:rsidR="00747CD9" w:rsidRDefault="00747CD9">
      <w:pPr>
        <w:pStyle w:val="a3"/>
        <w:jc w:val="both"/>
        <w:sectPr w:rsidR="00747CD9">
          <w:pgSz w:w="11910" w:h="16840"/>
          <w:pgMar w:top="520" w:right="425" w:bottom="860" w:left="425" w:header="0" w:footer="654" w:gutter="0"/>
          <w:cols w:space="720"/>
        </w:sectPr>
      </w:pPr>
    </w:p>
    <w:p w:rsidR="00747CD9" w:rsidRDefault="00714DEE">
      <w:pPr>
        <w:spacing w:before="61"/>
        <w:ind w:left="141"/>
        <w:rPr>
          <w:b/>
          <w:sz w:val="24"/>
        </w:rPr>
      </w:pPr>
      <w:r>
        <w:rPr>
          <w:b/>
          <w:spacing w:val="-2"/>
          <w:sz w:val="24"/>
          <w:u w:val="single"/>
        </w:rPr>
        <w:lastRenderedPageBreak/>
        <w:t>Гарантия</w:t>
      </w:r>
    </w:p>
    <w:p w:rsidR="00747CD9" w:rsidRDefault="00714DEE">
      <w:pPr>
        <w:pStyle w:val="a3"/>
        <w:spacing w:before="235"/>
        <w:ind w:left="141" w:right="178"/>
        <w:jc w:val="both"/>
      </w:pPr>
      <w:r>
        <w:t>Гарантийный срок эксплуатации - 12 месяцев со дня продажи при выполнении требований настоящей инструкции; за исключением быстроизн</w:t>
      </w:r>
      <w:r>
        <w:t>ашивающихся деталей и повреждений, причинённых вследствие ненадлежащего обращения. Для Вашей безопасности и из условий взаимозаменяемости деталей, ремонт и обслуживание продукции может быть произведен в компании ООО «Медтехника МОСКВА» с применением только</w:t>
      </w:r>
      <w:r>
        <w:t xml:space="preserve"> оригинальных запчастей и деталей. Гарантийный срок хранения - 36 месяцев. При обращении потребителя по гарантии, срок эксплуатации заменых частей не обновляется.</w:t>
      </w:r>
    </w:p>
    <w:p w:rsidR="00747CD9" w:rsidRDefault="00714DEE">
      <w:pPr>
        <w:pStyle w:val="a3"/>
        <w:spacing w:before="241"/>
        <w:ind w:left="141" w:right="174"/>
        <w:jc w:val="both"/>
      </w:pPr>
      <w:r>
        <w:t>При обращении в Сервисный Центр ООО «Медтехника Москва» в случае неисправности, для более опе</w:t>
      </w:r>
      <w:r>
        <w:t>ративного решения проблемы, сообщайте номер партии изделия, указанный на коробке и/или на самом изделии.</w:t>
      </w:r>
    </w:p>
    <w:p w:rsidR="00747CD9" w:rsidRDefault="00714DEE">
      <w:pPr>
        <w:pStyle w:val="a3"/>
        <w:tabs>
          <w:tab w:val="left" w:pos="2530"/>
          <w:tab w:val="left" w:pos="4202"/>
        </w:tabs>
        <w:spacing w:before="240" w:line="451" w:lineRule="auto"/>
        <w:ind w:left="141" w:right="3161"/>
        <w:jc w:val="both"/>
      </w:pPr>
      <w:r>
        <w:t>Телефон</w:t>
      </w:r>
      <w:r>
        <w:rPr>
          <w:spacing w:val="-8"/>
        </w:rPr>
        <w:t xml:space="preserve"> </w:t>
      </w:r>
      <w:r>
        <w:t>Сервисного</w:t>
      </w:r>
      <w:r>
        <w:rPr>
          <w:spacing w:val="-9"/>
        </w:rPr>
        <w:t xml:space="preserve"> </w:t>
      </w:r>
      <w:r>
        <w:t>Центра</w:t>
      </w:r>
      <w:r>
        <w:rPr>
          <w:spacing w:val="-8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«Медтехника</w:t>
      </w:r>
      <w:r>
        <w:rPr>
          <w:spacing w:val="-9"/>
        </w:rPr>
        <w:t xml:space="preserve"> </w:t>
      </w:r>
      <w:r>
        <w:t>Москва»:</w:t>
      </w:r>
      <w:r>
        <w:rPr>
          <w:spacing w:val="-7"/>
        </w:rPr>
        <w:t xml:space="preserve"> </w:t>
      </w:r>
      <w:r>
        <w:t>+7</w:t>
      </w:r>
      <w:r>
        <w:rPr>
          <w:spacing w:val="-9"/>
        </w:rPr>
        <w:t xml:space="preserve"> </w:t>
      </w:r>
      <w:r>
        <w:t>(495)</w:t>
      </w:r>
      <w:r>
        <w:rPr>
          <w:spacing w:val="-9"/>
        </w:rPr>
        <w:t xml:space="preserve"> </w:t>
      </w:r>
      <w:r>
        <w:t>5042651 Дата продажи: 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</w:t>
      </w:r>
      <w:r>
        <w:rPr>
          <w:spacing w:val="80"/>
          <w:u w:val="single"/>
        </w:rPr>
        <w:t xml:space="preserve">   </w:t>
      </w:r>
      <w:r>
        <w:t>г.</w:t>
      </w: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</w:pPr>
    </w:p>
    <w:p w:rsidR="00747CD9" w:rsidRDefault="00747CD9">
      <w:pPr>
        <w:pStyle w:val="a3"/>
        <w:spacing w:before="50"/>
      </w:pPr>
    </w:p>
    <w:p w:rsidR="00747CD9" w:rsidRDefault="00714DEE">
      <w:pPr>
        <w:pStyle w:val="a3"/>
        <w:ind w:left="141"/>
        <w:jc w:val="both"/>
      </w:pPr>
      <w:r>
        <w:t>Актуальную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смотрите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сайте</w:t>
      </w:r>
      <w:r>
        <w:rPr>
          <w:spacing w:val="-11"/>
        </w:rPr>
        <w:t xml:space="preserve"> </w:t>
      </w:r>
      <w:r>
        <w:t>РОСЗДРАВНАДЗОРА</w:t>
      </w:r>
      <w:r>
        <w:rPr>
          <w:spacing w:val="40"/>
        </w:rPr>
        <w:t xml:space="preserve">  </w:t>
      </w:r>
      <w:hyperlink r:id="rId77">
        <w:r>
          <w:rPr>
            <w:spacing w:val="-2"/>
          </w:rPr>
          <w:t>http://www.roszdravnadzor.ru</w:t>
        </w:r>
      </w:hyperlink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47CD9">
      <w:pPr>
        <w:pStyle w:val="a3"/>
        <w:rPr>
          <w:sz w:val="20"/>
        </w:rPr>
      </w:pPr>
    </w:p>
    <w:p w:rsidR="00747CD9" w:rsidRDefault="00714DEE">
      <w:pPr>
        <w:pStyle w:val="a3"/>
        <w:spacing w:before="19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588644</wp:posOffset>
            </wp:positionH>
            <wp:positionV relativeFrom="paragraph">
              <wp:posOffset>293347</wp:posOffset>
            </wp:positionV>
            <wp:extent cx="2797459" cy="395477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59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283197</wp:posOffset>
            </wp:positionV>
            <wp:extent cx="2807191" cy="3968496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191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20"/>
        </w:rPr>
        <w:sectPr w:rsidR="00747CD9">
          <w:pgSz w:w="11910" w:h="16840"/>
          <w:pgMar w:top="200" w:right="425" w:bottom="860" w:left="425" w:header="0" w:footer="654" w:gutter="0"/>
          <w:cols w:space="720"/>
        </w:sectPr>
      </w:pPr>
    </w:p>
    <w:p w:rsidR="00747CD9" w:rsidRDefault="00714DEE">
      <w:pPr>
        <w:tabs>
          <w:tab w:val="left" w:pos="5992"/>
        </w:tabs>
        <w:ind w:left="442"/>
        <w:rPr>
          <w:position w:val="4"/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38407" cy="4305109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07" cy="43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2894363" cy="4249293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63" cy="424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D9" w:rsidRDefault="00714DEE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512444</wp:posOffset>
            </wp:positionH>
            <wp:positionV relativeFrom="paragraph">
              <wp:posOffset>157318</wp:posOffset>
            </wp:positionV>
            <wp:extent cx="2965318" cy="3938587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318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4141470</wp:posOffset>
            </wp:positionH>
            <wp:positionV relativeFrom="paragraph">
              <wp:posOffset>233665</wp:posOffset>
            </wp:positionV>
            <wp:extent cx="2862613" cy="383247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13" cy="383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CD9" w:rsidRDefault="00747CD9">
      <w:pPr>
        <w:pStyle w:val="a3"/>
        <w:rPr>
          <w:sz w:val="19"/>
        </w:rPr>
        <w:sectPr w:rsidR="00747CD9">
          <w:pgSz w:w="11910" w:h="16840"/>
          <w:pgMar w:top="1380" w:right="425" w:bottom="860" w:left="425" w:header="0" w:footer="654" w:gutter="0"/>
          <w:cols w:space="720"/>
        </w:sectPr>
      </w:pPr>
    </w:p>
    <w:p w:rsidR="00747CD9" w:rsidRDefault="00714DEE">
      <w:pPr>
        <w:pStyle w:val="3"/>
        <w:spacing w:before="63"/>
      </w:pPr>
      <w:r>
        <w:lastRenderedPageBreak/>
        <w:t>МЕРЫ</w:t>
      </w:r>
      <w:r>
        <w:rPr>
          <w:spacing w:val="-4"/>
        </w:rPr>
        <w:t xml:space="preserve"> </w:t>
      </w:r>
      <w:r>
        <w:rPr>
          <w:spacing w:val="-2"/>
        </w:rPr>
        <w:t>ПРЕДОСТОРОЖНОСТИ</w:t>
      </w:r>
    </w:p>
    <w:p w:rsidR="00747CD9" w:rsidRDefault="00747CD9">
      <w:pPr>
        <w:pStyle w:val="a3"/>
        <w:rPr>
          <w:b/>
        </w:rPr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line="276" w:lineRule="auto"/>
        <w:ind w:right="306" w:firstLine="0"/>
        <w:rPr>
          <w:sz w:val="24"/>
        </w:rPr>
      </w:pPr>
      <w:r>
        <w:rPr>
          <w:sz w:val="24"/>
        </w:rPr>
        <w:t>Строго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Паспорте </w:t>
      </w:r>
      <w:r>
        <w:rPr>
          <w:spacing w:val="-2"/>
          <w:sz w:val="24"/>
        </w:rPr>
        <w:t>изделия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9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кроватью.</w:t>
      </w:r>
    </w:p>
    <w:p w:rsidR="00747CD9" w:rsidRDefault="00747CD9">
      <w:pPr>
        <w:pStyle w:val="a3"/>
        <w:spacing w:before="7"/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line="276" w:lineRule="auto"/>
        <w:ind w:right="288" w:firstLine="0"/>
        <w:rPr>
          <w:sz w:val="24"/>
        </w:rPr>
      </w:pPr>
      <w:r>
        <w:rPr>
          <w:sz w:val="24"/>
        </w:rPr>
        <w:t>Перед использованием проверяйте корректность функционирования всех подвижных частей кровати,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затяжки</w:t>
      </w:r>
      <w:r>
        <w:rPr>
          <w:spacing w:val="-7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соединений, убедитесь в отсутствии в помещении помех (мебель, стены, подоконники и т.п.), препятствующих нормальному функционированию кровати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8" w:line="278" w:lineRule="auto"/>
        <w:ind w:right="1066" w:firstLine="0"/>
        <w:rPr>
          <w:sz w:val="24"/>
        </w:rPr>
      </w:pPr>
      <w:r>
        <w:rPr>
          <w:sz w:val="24"/>
        </w:rPr>
        <w:t>Каждый раз перед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 осмотр изделия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 видимых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повреждений.</w:t>
      </w:r>
      <w:r>
        <w:rPr>
          <w:spacing w:val="-6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</w:t>
      </w:r>
    </w:p>
    <w:p w:rsidR="00747CD9" w:rsidRDefault="00714DEE">
      <w:pPr>
        <w:pStyle w:val="a3"/>
        <w:spacing w:line="276" w:lineRule="auto"/>
        <w:ind w:left="141"/>
      </w:pPr>
      <w:r>
        <w:t>эксплуатации</w:t>
      </w:r>
      <w:r>
        <w:rPr>
          <w:spacing w:val="-4"/>
        </w:rPr>
        <w:t xml:space="preserve"> </w:t>
      </w:r>
      <w:r>
        <w:t>изделия,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посторонних</w:t>
      </w:r>
      <w:r>
        <w:rPr>
          <w:spacing w:val="-3"/>
        </w:rPr>
        <w:t xml:space="preserve"> </w:t>
      </w:r>
      <w:r>
        <w:t>шумов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незамедлительно прекратите эксплуатацию и обратитесь в сервисный центр.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5" w:line="278" w:lineRule="auto"/>
        <w:ind w:right="1182" w:firstLine="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заводской наклейке.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поднятых секциях,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торцевые</w:t>
      </w:r>
    </w:p>
    <w:p w:rsidR="00747CD9" w:rsidRDefault="00714DEE">
      <w:pPr>
        <w:pStyle w:val="a3"/>
        <w:spacing w:line="276" w:lineRule="auto"/>
        <w:ind w:left="141"/>
      </w:pPr>
      <w:r>
        <w:t>ограждения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иным</w:t>
      </w:r>
      <w:r>
        <w:rPr>
          <w:spacing w:val="-12"/>
        </w:rPr>
        <w:t xml:space="preserve"> </w:t>
      </w:r>
      <w:r>
        <w:t>образом</w:t>
      </w:r>
      <w:r>
        <w:rPr>
          <w:spacing w:val="-11"/>
        </w:rPr>
        <w:t xml:space="preserve"> </w:t>
      </w:r>
      <w:r>
        <w:t>перегружать</w:t>
      </w:r>
      <w:r>
        <w:rPr>
          <w:spacing w:val="-9"/>
        </w:rPr>
        <w:t xml:space="preserve"> </w:t>
      </w:r>
      <w:r>
        <w:t>кровать.</w:t>
      </w:r>
      <w:r>
        <w:rPr>
          <w:spacing w:val="-10"/>
        </w:rPr>
        <w:t xml:space="preserve"> </w:t>
      </w:r>
      <w:r>
        <w:t>Повреждения</w:t>
      </w:r>
      <w:r>
        <w:rPr>
          <w:spacing w:val="-10"/>
        </w:rPr>
        <w:t xml:space="preserve"> </w:t>
      </w:r>
      <w:r>
        <w:t>изделия,</w:t>
      </w:r>
      <w:r>
        <w:rPr>
          <w:spacing w:val="-10"/>
        </w:rPr>
        <w:t xml:space="preserve"> </w:t>
      </w:r>
      <w:r>
        <w:t>полученные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 превышения нагрузки, не являются гаранти</w:t>
      </w:r>
      <w:r>
        <w:t>йным случаем.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5" w:line="276" w:lineRule="auto"/>
        <w:ind w:right="570" w:firstLine="0"/>
        <w:rPr>
          <w:sz w:val="24"/>
        </w:rPr>
      </w:pPr>
      <w:r>
        <w:rPr>
          <w:sz w:val="24"/>
        </w:rPr>
        <w:t>Избегайте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элементами конструкции кровати в процессе эксплуатации, это может привести к травме или повреждению </w:t>
      </w:r>
      <w:r>
        <w:rPr>
          <w:spacing w:val="-2"/>
          <w:sz w:val="24"/>
        </w:rPr>
        <w:t>оборудования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1" w:line="276" w:lineRule="auto"/>
        <w:ind w:right="233" w:firstLine="0"/>
        <w:rPr>
          <w:sz w:val="24"/>
        </w:rPr>
      </w:pPr>
      <w:r>
        <w:rPr>
          <w:sz w:val="24"/>
        </w:rPr>
        <w:t>Избегайте</w:t>
      </w:r>
      <w:r>
        <w:rPr>
          <w:spacing w:val="-8"/>
          <w:sz w:val="24"/>
        </w:rPr>
        <w:t xml:space="preserve"> </w:t>
      </w:r>
      <w:r>
        <w:rPr>
          <w:sz w:val="24"/>
        </w:rPr>
        <w:t>чрезмерного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натяжения,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спутывания,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перекручивания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– движущимися частями кровати) электрических проводов и провода пульта управления (при наличии).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1" w:line="276" w:lineRule="auto"/>
        <w:ind w:right="406" w:firstLine="0"/>
        <w:rPr>
          <w:sz w:val="24"/>
        </w:rPr>
      </w:pPr>
      <w:r>
        <w:rPr>
          <w:sz w:val="24"/>
        </w:rPr>
        <w:t>При наличии электрических приводов гибридного типа (с возможностью вращения привода механической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рукоятью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</w:t>
      </w:r>
      <w:r>
        <w:rPr>
          <w:sz w:val="24"/>
        </w:rPr>
        <w:t>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электропитания):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механической рукояти убедитесь, что кабель питания кровати отключен от розетки сети переменного тока.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8" w:line="278" w:lineRule="auto"/>
        <w:ind w:right="774" w:firstLine="0"/>
        <w:rPr>
          <w:sz w:val="24"/>
        </w:rPr>
      </w:pPr>
      <w:r>
        <w:rPr>
          <w:sz w:val="24"/>
        </w:rPr>
        <w:t>Тормоза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колес</w:t>
      </w:r>
      <w:r>
        <w:rPr>
          <w:spacing w:val="-1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12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заблокированы.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Разблокировка колес производится только при необходимости перемещения кровати.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7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заблокированных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747CD9" w:rsidRDefault="00747CD9">
      <w:pPr>
        <w:pStyle w:val="a3"/>
        <w:spacing w:before="4"/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1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пациентом,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травмам.</w:t>
      </w:r>
    </w:p>
    <w:p w:rsidR="00747CD9" w:rsidRDefault="00747CD9">
      <w:pPr>
        <w:pStyle w:val="a3"/>
        <w:spacing w:before="4"/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1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747CD9" w:rsidRDefault="00747CD9">
      <w:pPr>
        <w:pStyle w:val="a3"/>
        <w:spacing w:before="4"/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Колеса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твердому ровному полу внутри помещения, в котором установлена кровать. Не допускается использование кровати вне помещений, перемещение по её грунту и другой несоответствующей поверхности.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1" w:line="276" w:lineRule="auto"/>
        <w:ind w:right="443" w:firstLine="0"/>
        <w:rPr>
          <w:sz w:val="24"/>
        </w:rPr>
      </w:pP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 при её перемещении.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2" w:line="276" w:lineRule="auto"/>
        <w:ind w:right="932" w:firstLine="0"/>
        <w:rPr>
          <w:sz w:val="24"/>
        </w:rPr>
      </w:pPr>
      <w:r>
        <w:rPr>
          <w:sz w:val="24"/>
        </w:rPr>
        <w:t>Использование кровати в качестве каталки, для перемещения между помещениями, по коридорам,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перекатывание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порожкового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типа,</w:t>
      </w:r>
      <w:r>
        <w:rPr>
          <w:spacing w:val="-8"/>
          <w:sz w:val="24"/>
        </w:rPr>
        <w:t xml:space="preserve"> </w:t>
      </w:r>
      <w:r>
        <w:rPr>
          <w:sz w:val="24"/>
        </w:rPr>
        <w:t>выбоины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иные</w:t>
      </w:r>
    </w:p>
    <w:p w:rsidR="00747CD9" w:rsidRDefault="00747CD9">
      <w:pPr>
        <w:pStyle w:val="a5"/>
        <w:spacing w:line="276" w:lineRule="auto"/>
        <w:rPr>
          <w:sz w:val="24"/>
        </w:rPr>
        <w:sectPr w:rsidR="00747CD9">
          <w:pgSz w:w="11910" w:h="16840"/>
          <w:pgMar w:top="760" w:right="425" w:bottom="860" w:left="425" w:header="0" w:footer="654" w:gutter="0"/>
          <w:cols w:space="720"/>
        </w:sectPr>
      </w:pPr>
    </w:p>
    <w:p w:rsidR="00747CD9" w:rsidRDefault="00714DEE">
      <w:pPr>
        <w:pStyle w:val="a3"/>
        <w:spacing w:before="79" w:line="278" w:lineRule="auto"/>
        <w:ind w:left="141"/>
      </w:pPr>
      <w:r>
        <w:lastRenderedPageBreak/>
        <w:t>большие</w:t>
      </w:r>
      <w:r>
        <w:rPr>
          <w:spacing w:val="-8"/>
        </w:rPr>
        <w:t xml:space="preserve"> </w:t>
      </w:r>
      <w:r>
        <w:t>неровности</w:t>
      </w:r>
      <w:r>
        <w:rPr>
          <w:spacing w:val="-6"/>
        </w:rPr>
        <w:t xml:space="preserve"> </w:t>
      </w:r>
      <w:r>
        <w:t>расценив</w:t>
      </w:r>
      <w:r>
        <w:t>ается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кровати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назначению</w:t>
      </w:r>
      <w:r>
        <w:rPr>
          <w:spacing w:val="-7"/>
        </w:rPr>
        <w:t xml:space="preserve"> </w:t>
      </w:r>
      <w:r>
        <w:t>и может</w:t>
      </w:r>
      <w:r>
        <w:rPr>
          <w:spacing w:val="-7"/>
        </w:rPr>
        <w:t xml:space="preserve"> </w:t>
      </w:r>
      <w:r>
        <w:t>послужить основанием для отказа в гарантийном ремонте.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6" w:line="276" w:lineRule="auto"/>
        <w:ind w:right="606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 раме кровати или ее использование в качестве опоры для человека.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39" w:line="276" w:lineRule="auto"/>
        <w:ind w:right="271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присмотра,</w:t>
      </w:r>
      <w:r>
        <w:rPr>
          <w:spacing w:val="-8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8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 приведите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нулевую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позицию: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ложа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горизонтально,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ложе кр</w:t>
      </w:r>
      <w:r>
        <w:rPr>
          <w:sz w:val="24"/>
        </w:rPr>
        <w:t>овати опущено в крайнее нижнее положение (при наличии функции регулировки высоты ложа).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1" w:line="276" w:lineRule="auto"/>
        <w:ind w:right="255" w:firstLine="0"/>
        <w:rPr>
          <w:sz w:val="24"/>
        </w:rPr>
      </w:pPr>
      <w:r>
        <w:rPr>
          <w:sz w:val="24"/>
        </w:rPr>
        <w:t>Пульт управления (при наличии) следует протирать слегка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влажной хлопчатобумажной тканью, предварительно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отключив</w:t>
      </w:r>
      <w:r>
        <w:rPr>
          <w:spacing w:val="-13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протирайте</w:t>
      </w:r>
      <w:r>
        <w:rPr>
          <w:spacing w:val="-12"/>
          <w:sz w:val="24"/>
        </w:rPr>
        <w:t xml:space="preserve"> </w:t>
      </w:r>
      <w:r>
        <w:rPr>
          <w:sz w:val="24"/>
        </w:rPr>
        <w:t>пульт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жидкостями, имеющими в основе бензин, ацетон, растворители и/или другие агрессивные соединения.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0" w:line="276" w:lineRule="auto"/>
        <w:ind w:right="216" w:firstLine="0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твердую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воду.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0" w:line="276" w:lineRule="auto"/>
        <w:ind w:right="393" w:firstLine="0"/>
        <w:rPr>
          <w:sz w:val="24"/>
        </w:rPr>
      </w:pPr>
      <w:r>
        <w:rPr>
          <w:sz w:val="24"/>
        </w:rPr>
        <w:t>При повреждении пульта управления не пытайтесь замен</w:t>
      </w:r>
      <w:r>
        <w:rPr>
          <w:sz w:val="24"/>
        </w:rPr>
        <w:t>ить детали или починить его самостоятельно.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Вашем регионе для замены.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0"/>
        <w:ind w:left="861" w:hanging="720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чистоте</w:t>
      </w:r>
    </w:p>
    <w:p w:rsidR="00747CD9" w:rsidRDefault="00747CD9">
      <w:pPr>
        <w:pStyle w:val="a3"/>
        <w:spacing w:before="5"/>
      </w:pP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line="276" w:lineRule="auto"/>
        <w:ind w:right="351" w:firstLine="0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перестало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при помощи пульта управления (при наличии), незамедлительно прекратите эксплуатацию и обратитесь в сервисный центр</w:t>
      </w:r>
    </w:p>
    <w:p w:rsidR="00747CD9" w:rsidRDefault="00714DEE">
      <w:pPr>
        <w:pStyle w:val="a5"/>
        <w:numPr>
          <w:ilvl w:val="0"/>
          <w:numId w:val="1"/>
        </w:numPr>
        <w:tabs>
          <w:tab w:val="left" w:pos="861"/>
        </w:tabs>
        <w:spacing w:before="241" w:line="276" w:lineRule="auto"/>
        <w:ind w:right="670" w:firstLine="0"/>
        <w:rPr>
          <w:sz w:val="24"/>
        </w:rPr>
      </w:pPr>
      <w:r>
        <w:rPr>
          <w:sz w:val="24"/>
        </w:rPr>
        <w:t>Утилизировать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 согласно правилам и норм</w:t>
      </w:r>
      <w:r>
        <w:rPr>
          <w:sz w:val="24"/>
        </w:rPr>
        <w:t>ам, предусмотренным законодательством страны эксплуатации.</w:t>
      </w:r>
    </w:p>
    <w:sectPr w:rsidR="00747CD9">
      <w:pgSz w:w="11910" w:h="16840"/>
      <w:pgMar w:top="180" w:right="425" w:bottom="860" w:left="425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DEE" w:rsidRDefault="00714DEE">
      <w:r>
        <w:separator/>
      </w:r>
    </w:p>
  </w:endnote>
  <w:endnote w:type="continuationSeparator" w:id="0">
    <w:p w:rsidR="00714DEE" w:rsidRDefault="00714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9" w:rsidRDefault="00714DEE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11680" behindDoc="1" locked="0" layoutInCell="1" allowOverlap="1">
              <wp:simplePos x="0" y="0"/>
              <wp:positionH relativeFrom="page">
                <wp:posOffset>6939533</wp:posOffset>
              </wp:positionH>
              <wp:positionV relativeFrom="page">
                <wp:posOffset>10122786</wp:posOffset>
              </wp:positionV>
              <wp:extent cx="198120" cy="1739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47CD9" w:rsidRDefault="00714DEE">
                          <w:pPr>
                            <w:spacing w:before="12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7C717F">
                            <w:rPr>
                              <w:noProof/>
                              <w:spacing w:val="-5"/>
                              <w:sz w:val="21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6.4pt;margin-top:797.05pt;width:15.6pt;height:13.7pt;z-index:-162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" filled="f" stroked="f">
              <v:path arrowok="t"/>
              <v:textbox inset="0,0,0,0">
                <w:txbxContent>
                  <w:p w:rsidR="00747CD9" w:rsidRDefault="00714DEE">
                    <w:pPr>
                      <w:spacing w:before="12"/>
                      <w:ind w:left="20"/>
                      <w:rPr>
                        <w:sz w:val="21"/>
                      </w:rPr>
                    </w:pPr>
                    <w:r>
                      <w:rPr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1"/>
                      </w:rPr>
                      <w:fldChar w:fldCharType="separate"/>
                    </w:r>
                    <w:r w:rsidR="007C717F">
                      <w:rPr>
                        <w:noProof/>
                        <w:spacing w:val="-5"/>
                        <w:sz w:val="21"/>
                      </w:rPr>
                      <w:t>18</w:t>
                    </w:r>
                    <w:r>
                      <w:rPr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DEE" w:rsidRDefault="00714DEE">
      <w:r>
        <w:separator/>
      </w:r>
    </w:p>
  </w:footnote>
  <w:footnote w:type="continuationSeparator" w:id="0">
    <w:p w:rsidR="00714DEE" w:rsidRDefault="00714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A15"/>
    <w:multiLevelType w:val="hybridMultilevel"/>
    <w:tmpl w:val="EB4ECC46"/>
    <w:lvl w:ilvl="0" w:tplc="47B8E6EA">
      <w:start w:val="1"/>
      <w:numFmt w:val="decimal"/>
      <w:lvlText w:val="%1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786306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634A77E2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BAC6DFE4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DD48BF84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CFB2745C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6B92573E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6C265FCA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45FC2770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1">
    <w:nsid w:val="0CBA5DE6"/>
    <w:multiLevelType w:val="hybridMultilevel"/>
    <w:tmpl w:val="08A4D82A"/>
    <w:lvl w:ilvl="0" w:tplc="7206B7CC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A83642">
      <w:numFmt w:val="bullet"/>
      <w:lvlText w:val="•"/>
      <w:lvlJc w:val="left"/>
      <w:pPr>
        <w:ind w:left="1357" w:hanging="140"/>
      </w:pPr>
      <w:rPr>
        <w:rFonts w:hint="default"/>
        <w:lang w:val="ru-RU" w:eastAsia="en-US" w:bidi="ar-SA"/>
      </w:rPr>
    </w:lvl>
    <w:lvl w:ilvl="2" w:tplc="144C1162">
      <w:numFmt w:val="bullet"/>
      <w:lvlText w:val="•"/>
      <w:lvlJc w:val="left"/>
      <w:pPr>
        <w:ind w:left="2435" w:hanging="140"/>
      </w:pPr>
      <w:rPr>
        <w:rFonts w:hint="default"/>
        <w:lang w:val="ru-RU" w:eastAsia="en-US" w:bidi="ar-SA"/>
      </w:rPr>
    </w:lvl>
    <w:lvl w:ilvl="3" w:tplc="469E881E">
      <w:numFmt w:val="bullet"/>
      <w:lvlText w:val="•"/>
      <w:lvlJc w:val="left"/>
      <w:pPr>
        <w:ind w:left="3512" w:hanging="140"/>
      </w:pPr>
      <w:rPr>
        <w:rFonts w:hint="default"/>
        <w:lang w:val="ru-RU" w:eastAsia="en-US" w:bidi="ar-SA"/>
      </w:rPr>
    </w:lvl>
    <w:lvl w:ilvl="4" w:tplc="5818F4DC">
      <w:numFmt w:val="bullet"/>
      <w:lvlText w:val="•"/>
      <w:lvlJc w:val="left"/>
      <w:pPr>
        <w:ind w:left="4590" w:hanging="140"/>
      </w:pPr>
      <w:rPr>
        <w:rFonts w:hint="default"/>
        <w:lang w:val="ru-RU" w:eastAsia="en-US" w:bidi="ar-SA"/>
      </w:rPr>
    </w:lvl>
    <w:lvl w:ilvl="5" w:tplc="46E67732">
      <w:numFmt w:val="bullet"/>
      <w:lvlText w:val="•"/>
      <w:lvlJc w:val="left"/>
      <w:pPr>
        <w:ind w:left="5668" w:hanging="140"/>
      </w:pPr>
      <w:rPr>
        <w:rFonts w:hint="default"/>
        <w:lang w:val="ru-RU" w:eastAsia="en-US" w:bidi="ar-SA"/>
      </w:rPr>
    </w:lvl>
    <w:lvl w:ilvl="6" w:tplc="2BD03B40">
      <w:numFmt w:val="bullet"/>
      <w:lvlText w:val="•"/>
      <w:lvlJc w:val="left"/>
      <w:pPr>
        <w:ind w:left="6745" w:hanging="140"/>
      </w:pPr>
      <w:rPr>
        <w:rFonts w:hint="default"/>
        <w:lang w:val="ru-RU" w:eastAsia="en-US" w:bidi="ar-SA"/>
      </w:rPr>
    </w:lvl>
    <w:lvl w:ilvl="7" w:tplc="5F584F9E">
      <w:numFmt w:val="bullet"/>
      <w:lvlText w:val="•"/>
      <w:lvlJc w:val="left"/>
      <w:pPr>
        <w:ind w:left="7823" w:hanging="140"/>
      </w:pPr>
      <w:rPr>
        <w:rFonts w:hint="default"/>
        <w:lang w:val="ru-RU" w:eastAsia="en-US" w:bidi="ar-SA"/>
      </w:rPr>
    </w:lvl>
    <w:lvl w:ilvl="8" w:tplc="DF38EEF2">
      <w:numFmt w:val="bullet"/>
      <w:lvlText w:val="•"/>
      <w:lvlJc w:val="left"/>
      <w:pPr>
        <w:ind w:left="8901" w:hanging="140"/>
      </w:pPr>
      <w:rPr>
        <w:rFonts w:hint="default"/>
        <w:lang w:val="ru-RU" w:eastAsia="en-US" w:bidi="ar-SA"/>
      </w:rPr>
    </w:lvl>
  </w:abstractNum>
  <w:abstractNum w:abstractNumId="2">
    <w:nsid w:val="1D8A7994"/>
    <w:multiLevelType w:val="hybridMultilevel"/>
    <w:tmpl w:val="F71ED382"/>
    <w:lvl w:ilvl="0" w:tplc="CEAA082E">
      <w:numFmt w:val="bullet"/>
      <w:lvlText w:val="●"/>
      <w:lvlJc w:val="left"/>
      <w:pPr>
        <w:ind w:left="86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4ED254">
      <w:numFmt w:val="bullet"/>
      <w:lvlText w:val="•"/>
      <w:lvlJc w:val="left"/>
      <w:pPr>
        <w:ind w:left="1879" w:hanging="721"/>
      </w:pPr>
      <w:rPr>
        <w:rFonts w:hint="default"/>
        <w:lang w:val="ru-RU" w:eastAsia="en-US" w:bidi="ar-SA"/>
      </w:rPr>
    </w:lvl>
    <w:lvl w:ilvl="2" w:tplc="75280634">
      <w:numFmt w:val="bullet"/>
      <w:lvlText w:val="•"/>
      <w:lvlJc w:val="left"/>
      <w:pPr>
        <w:ind w:left="2899" w:hanging="721"/>
      </w:pPr>
      <w:rPr>
        <w:rFonts w:hint="default"/>
        <w:lang w:val="ru-RU" w:eastAsia="en-US" w:bidi="ar-SA"/>
      </w:rPr>
    </w:lvl>
    <w:lvl w:ilvl="3" w:tplc="448E49B4">
      <w:numFmt w:val="bullet"/>
      <w:lvlText w:val="•"/>
      <w:lvlJc w:val="left"/>
      <w:pPr>
        <w:ind w:left="3918" w:hanging="721"/>
      </w:pPr>
      <w:rPr>
        <w:rFonts w:hint="default"/>
        <w:lang w:val="ru-RU" w:eastAsia="en-US" w:bidi="ar-SA"/>
      </w:rPr>
    </w:lvl>
    <w:lvl w:ilvl="4" w:tplc="F3D02A98">
      <w:numFmt w:val="bullet"/>
      <w:lvlText w:val="•"/>
      <w:lvlJc w:val="left"/>
      <w:pPr>
        <w:ind w:left="4938" w:hanging="721"/>
      </w:pPr>
      <w:rPr>
        <w:rFonts w:hint="default"/>
        <w:lang w:val="ru-RU" w:eastAsia="en-US" w:bidi="ar-SA"/>
      </w:rPr>
    </w:lvl>
    <w:lvl w:ilvl="5" w:tplc="5BEE37C8">
      <w:numFmt w:val="bullet"/>
      <w:lvlText w:val="•"/>
      <w:lvlJc w:val="left"/>
      <w:pPr>
        <w:ind w:left="5958" w:hanging="721"/>
      </w:pPr>
      <w:rPr>
        <w:rFonts w:hint="default"/>
        <w:lang w:val="ru-RU" w:eastAsia="en-US" w:bidi="ar-SA"/>
      </w:rPr>
    </w:lvl>
    <w:lvl w:ilvl="6" w:tplc="6E4A9704">
      <w:numFmt w:val="bullet"/>
      <w:lvlText w:val="•"/>
      <w:lvlJc w:val="left"/>
      <w:pPr>
        <w:ind w:left="6977" w:hanging="721"/>
      </w:pPr>
      <w:rPr>
        <w:rFonts w:hint="default"/>
        <w:lang w:val="ru-RU" w:eastAsia="en-US" w:bidi="ar-SA"/>
      </w:rPr>
    </w:lvl>
    <w:lvl w:ilvl="7" w:tplc="20D05010">
      <w:numFmt w:val="bullet"/>
      <w:lvlText w:val="•"/>
      <w:lvlJc w:val="left"/>
      <w:pPr>
        <w:ind w:left="7997" w:hanging="721"/>
      </w:pPr>
      <w:rPr>
        <w:rFonts w:hint="default"/>
        <w:lang w:val="ru-RU" w:eastAsia="en-US" w:bidi="ar-SA"/>
      </w:rPr>
    </w:lvl>
    <w:lvl w:ilvl="8" w:tplc="CF0ED55E">
      <w:numFmt w:val="bullet"/>
      <w:lvlText w:val="•"/>
      <w:lvlJc w:val="left"/>
      <w:pPr>
        <w:ind w:left="9017" w:hanging="721"/>
      </w:pPr>
      <w:rPr>
        <w:rFonts w:hint="default"/>
        <w:lang w:val="ru-RU" w:eastAsia="en-US" w:bidi="ar-SA"/>
      </w:rPr>
    </w:lvl>
  </w:abstractNum>
  <w:abstractNum w:abstractNumId="3">
    <w:nsid w:val="2B6874F1"/>
    <w:multiLevelType w:val="hybridMultilevel"/>
    <w:tmpl w:val="098A30EA"/>
    <w:lvl w:ilvl="0" w:tplc="FC8C282A">
      <w:start w:val="1"/>
      <w:numFmt w:val="decimal"/>
      <w:lvlText w:val="%1."/>
      <w:lvlJc w:val="left"/>
      <w:pPr>
        <w:ind w:left="381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728D820">
      <w:numFmt w:val="bullet"/>
      <w:lvlText w:val="•"/>
      <w:lvlJc w:val="left"/>
      <w:pPr>
        <w:ind w:left="1447" w:hanging="240"/>
      </w:pPr>
      <w:rPr>
        <w:rFonts w:hint="default"/>
        <w:lang w:val="ru-RU" w:eastAsia="en-US" w:bidi="ar-SA"/>
      </w:rPr>
    </w:lvl>
    <w:lvl w:ilvl="2" w:tplc="CFFA2F7A">
      <w:numFmt w:val="bullet"/>
      <w:lvlText w:val="•"/>
      <w:lvlJc w:val="left"/>
      <w:pPr>
        <w:ind w:left="2515" w:hanging="240"/>
      </w:pPr>
      <w:rPr>
        <w:rFonts w:hint="default"/>
        <w:lang w:val="ru-RU" w:eastAsia="en-US" w:bidi="ar-SA"/>
      </w:rPr>
    </w:lvl>
    <w:lvl w:ilvl="3" w:tplc="D17E46F2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4" w:tplc="03F06A0E">
      <w:numFmt w:val="bullet"/>
      <w:lvlText w:val="•"/>
      <w:lvlJc w:val="left"/>
      <w:pPr>
        <w:ind w:left="4650" w:hanging="240"/>
      </w:pPr>
      <w:rPr>
        <w:rFonts w:hint="default"/>
        <w:lang w:val="ru-RU" w:eastAsia="en-US" w:bidi="ar-SA"/>
      </w:rPr>
    </w:lvl>
    <w:lvl w:ilvl="5" w:tplc="189C7890">
      <w:numFmt w:val="bullet"/>
      <w:lvlText w:val="•"/>
      <w:lvlJc w:val="left"/>
      <w:pPr>
        <w:ind w:left="5718" w:hanging="240"/>
      </w:pPr>
      <w:rPr>
        <w:rFonts w:hint="default"/>
        <w:lang w:val="ru-RU" w:eastAsia="en-US" w:bidi="ar-SA"/>
      </w:rPr>
    </w:lvl>
    <w:lvl w:ilvl="6" w:tplc="C916ED0E">
      <w:numFmt w:val="bullet"/>
      <w:lvlText w:val="•"/>
      <w:lvlJc w:val="left"/>
      <w:pPr>
        <w:ind w:left="6785" w:hanging="240"/>
      </w:pPr>
      <w:rPr>
        <w:rFonts w:hint="default"/>
        <w:lang w:val="ru-RU" w:eastAsia="en-US" w:bidi="ar-SA"/>
      </w:rPr>
    </w:lvl>
    <w:lvl w:ilvl="7" w:tplc="F1668D84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  <w:lvl w:ilvl="8" w:tplc="9A94A9C6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4">
    <w:nsid w:val="37A60E94"/>
    <w:multiLevelType w:val="multilevel"/>
    <w:tmpl w:val="3498F88C"/>
    <w:lvl w:ilvl="0">
      <w:start w:val="2"/>
      <w:numFmt w:val="decimal"/>
      <w:lvlText w:val="%1"/>
      <w:lvlJc w:val="left"/>
      <w:pPr>
        <w:ind w:left="861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1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1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85" w:hanging="3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58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4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0" w:hanging="359"/>
      </w:pPr>
      <w:rPr>
        <w:rFonts w:hint="default"/>
        <w:lang w:val="ru-RU" w:eastAsia="en-US" w:bidi="ar-SA"/>
      </w:rPr>
    </w:lvl>
  </w:abstractNum>
  <w:abstractNum w:abstractNumId="5">
    <w:nsid w:val="3CBA7291"/>
    <w:multiLevelType w:val="hybridMultilevel"/>
    <w:tmpl w:val="E548878C"/>
    <w:lvl w:ilvl="0" w:tplc="82D253DA">
      <w:start w:val="1"/>
      <w:numFmt w:val="decimal"/>
      <w:lvlText w:val="%1."/>
      <w:lvlJc w:val="left"/>
      <w:pPr>
        <w:ind w:left="707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B625B4">
      <w:numFmt w:val="bullet"/>
      <w:lvlText w:val="•"/>
      <w:lvlJc w:val="left"/>
      <w:pPr>
        <w:ind w:left="1735" w:hanging="567"/>
      </w:pPr>
      <w:rPr>
        <w:rFonts w:hint="default"/>
        <w:lang w:val="ru-RU" w:eastAsia="en-US" w:bidi="ar-SA"/>
      </w:rPr>
    </w:lvl>
    <w:lvl w:ilvl="2" w:tplc="CDACE78A">
      <w:numFmt w:val="bullet"/>
      <w:lvlText w:val="•"/>
      <w:lvlJc w:val="left"/>
      <w:pPr>
        <w:ind w:left="2771" w:hanging="567"/>
      </w:pPr>
      <w:rPr>
        <w:rFonts w:hint="default"/>
        <w:lang w:val="ru-RU" w:eastAsia="en-US" w:bidi="ar-SA"/>
      </w:rPr>
    </w:lvl>
    <w:lvl w:ilvl="3" w:tplc="4B64C410">
      <w:numFmt w:val="bullet"/>
      <w:lvlText w:val="•"/>
      <w:lvlJc w:val="left"/>
      <w:pPr>
        <w:ind w:left="3806" w:hanging="567"/>
      </w:pPr>
      <w:rPr>
        <w:rFonts w:hint="default"/>
        <w:lang w:val="ru-RU" w:eastAsia="en-US" w:bidi="ar-SA"/>
      </w:rPr>
    </w:lvl>
    <w:lvl w:ilvl="4" w:tplc="1B9C7D5E">
      <w:numFmt w:val="bullet"/>
      <w:lvlText w:val="•"/>
      <w:lvlJc w:val="left"/>
      <w:pPr>
        <w:ind w:left="4842" w:hanging="567"/>
      </w:pPr>
      <w:rPr>
        <w:rFonts w:hint="default"/>
        <w:lang w:val="ru-RU" w:eastAsia="en-US" w:bidi="ar-SA"/>
      </w:rPr>
    </w:lvl>
    <w:lvl w:ilvl="5" w:tplc="F1BA28A8">
      <w:numFmt w:val="bullet"/>
      <w:lvlText w:val="•"/>
      <w:lvlJc w:val="left"/>
      <w:pPr>
        <w:ind w:left="5878" w:hanging="567"/>
      </w:pPr>
      <w:rPr>
        <w:rFonts w:hint="default"/>
        <w:lang w:val="ru-RU" w:eastAsia="en-US" w:bidi="ar-SA"/>
      </w:rPr>
    </w:lvl>
    <w:lvl w:ilvl="6" w:tplc="01B24284">
      <w:numFmt w:val="bullet"/>
      <w:lvlText w:val="•"/>
      <w:lvlJc w:val="left"/>
      <w:pPr>
        <w:ind w:left="6913" w:hanging="567"/>
      </w:pPr>
      <w:rPr>
        <w:rFonts w:hint="default"/>
        <w:lang w:val="ru-RU" w:eastAsia="en-US" w:bidi="ar-SA"/>
      </w:rPr>
    </w:lvl>
    <w:lvl w:ilvl="7" w:tplc="4E78D3E8">
      <w:numFmt w:val="bullet"/>
      <w:lvlText w:val="•"/>
      <w:lvlJc w:val="left"/>
      <w:pPr>
        <w:ind w:left="7949" w:hanging="567"/>
      </w:pPr>
      <w:rPr>
        <w:rFonts w:hint="default"/>
        <w:lang w:val="ru-RU" w:eastAsia="en-US" w:bidi="ar-SA"/>
      </w:rPr>
    </w:lvl>
    <w:lvl w:ilvl="8" w:tplc="2480A038">
      <w:numFmt w:val="bullet"/>
      <w:lvlText w:val="•"/>
      <w:lvlJc w:val="left"/>
      <w:pPr>
        <w:ind w:left="8985" w:hanging="567"/>
      </w:pPr>
      <w:rPr>
        <w:rFonts w:hint="default"/>
        <w:lang w:val="ru-RU" w:eastAsia="en-US" w:bidi="ar-SA"/>
      </w:rPr>
    </w:lvl>
  </w:abstractNum>
  <w:abstractNum w:abstractNumId="6">
    <w:nsid w:val="4EC40830"/>
    <w:multiLevelType w:val="multilevel"/>
    <w:tmpl w:val="D6062B40"/>
    <w:lvl w:ilvl="0">
      <w:start w:val="2"/>
      <w:numFmt w:val="decimal"/>
      <w:lvlText w:val="%1"/>
      <w:lvlJc w:val="left"/>
      <w:pPr>
        <w:ind w:left="141" w:hanging="4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69"/>
      </w:pPr>
      <w:rPr>
        <w:rFonts w:hint="default"/>
        <w:lang w:val="ru-RU" w:eastAsia="en-US" w:bidi="ar-SA"/>
      </w:rPr>
    </w:lvl>
  </w:abstractNum>
  <w:abstractNum w:abstractNumId="7">
    <w:nsid w:val="517B144A"/>
    <w:multiLevelType w:val="multilevel"/>
    <w:tmpl w:val="AD369514"/>
    <w:lvl w:ilvl="0">
      <w:start w:val="2"/>
      <w:numFmt w:val="decimal"/>
      <w:lvlText w:val="%1"/>
      <w:lvlJc w:val="left"/>
      <w:pPr>
        <w:ind w:left="501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" w:hanging="5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5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1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4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0" w:hanging="557"/>
      </w:pPr>
      <w:rPr>
        <w:rFonts w:hint="default"/>
        <w:lang w:val="ru-RU" w:eastAsia="en-US" w:bidi="ar-SA"/>
      </w:rPr>
    </w:lvl>
  </w:abstractNum>
  <w:abstractNum w:abstractNumId="8">
    <w:nsid w:val="58B25B2A"/>
    <w:multiLevelType w:val="hybridMultilevel"/>
    <w:tmpl w:val="41A25084"/>
    <w:lvl w:ilvl="0" w:tplc="5ABC5A54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54E19A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6DD0514A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00B8FD88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EB62CD92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D1485B66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F0D24C94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3C6A1960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F7C84636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9">
    <w:nsid w:val="5DDA4F70"/>
    <w:multiLevelType w:val="hybridMultilevel"/>
    <w:tmpl w:val="6400C21E"/>
    <w:lvl w:ilvl="0" w:tplc="98F8F598">
      <w:start w:val="1"/>
      <w:numFmt w:val="decimal"/>
      <w:lvlText w:val="%1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EE09F8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F0DA9280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E4F29628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E1A63A34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4D564E26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66E84764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4428481C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B8E25A54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10">
    <w:nsid w:val="7B682929"/>
    <w:multiLevelType w:val="hybridMultilevel"/>
    <w:tmpl w:val="9E244AC2"/>
    <w:lvl w:ilvl="0" w:tplc="4372DC64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344292">
      <w:numFmt w:val="bullet"/>
      <w:lvlText w:val="•"/>
      <w:lvlJc w:val="left"/>
      <w:pPr>
        <w:ind w:left="1231" w:hanging="721"/>
      </w:pPr>
      <w:rPr>
        <w:rFonts w:hint="default"/>
        <w:lang w:val="ru-RU" w:eastAsia="en-US" w:bidi="ar-SA"/>
      </w:rPr>
    </w:lvl>
    <w:lvl w:ilvl="2" w:tplc="57B8C614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 w:tplc="67885710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 w:tplc="98D8166A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 w:tplc="27E61B1A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 w:tplc="2CF0783C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 w:tplc="3B6AE17A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 w:tplc="B6DA82A2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abstractNum w:abstractNumId="11">
    <w:nsid w:val="7BA00381"/>
    <w:multiLevelType w:val="multilevel"/>
    <w:tmpl w:val="9CB8D47A"/>
    <w:lvl w:ilvl="0">
      <w:start w:val="1"/>
      <w:numFmt w:val="decimal"/>
      <w:lvlText w:val="%1."/>
      <w:lvlJc w:val="left"/>
      <w:pPr>
        <w:ind w:left="8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49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3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9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490"/>
      </w:pPr>
      <w:rPr>
        <w:rFonts w:hint="default"/>
        <w:lang w:val="ru-RU" w:eastAsia="en-US" w:bidi="ar-SA"/>
      </w:rPr>
    </w:lvl>
  </w:abstractNum>
  <w:abstractNum w:abstractNumId="12">
    <w:nsid w:val="7CBF734C"/>
    <w:multiLevelType w:val="multilevel"/>
    <w:tmpl w:val="FF260E30"/>
    <w:lvl w:ilvl="0">
      <w:start w:val="3"/>
      <w:numFmt w:val="decimal"/>
      <w:lvlText w:val="%1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3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2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9"/>
  </w:num>
  <w:num w:numId="5">
    <w:abstractNumId w:val="8"/>
  </w:num>
  <w:num w:numId="6">
    <w:abstractNumId w:val="12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7CD9"/>
    <w:rsid w:val="00714DEE"/>
    <w:rsid w:val="00747CD9"/>
    <w:rsid w:val="007C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0" w:hanging="7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141" w:hanging="71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7C717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C71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17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0" w:hanging="7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141" w:hanging="71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7C717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C71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71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6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590.jpeg"/><Relationship Id="rId77" Type="http://schemas.openxmlformats.org/officeDocument/2006/relationships/hyperlink" Target="http://www.roszdravnadzor.r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00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4712</Words>
  <Characters>26860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</cp:revision>
  <dcterms:created xsi:type="dcterms:W3CDTF">2025-07-12T07:32:00Z</dcterms:created>
  <dcterms:modified xsi:type="dcterms:W3CDTF">2025-07-12T07:32:00Z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2025-07-12T00:00:00Z</vt:filetime>
  </property>
  <property fmtid="{D5CDD505-2E9C-101B-9397-08002B2CF9AE}" pid="5" name="Producer">
    <vt:lpwstr>Microsoft® Word 2010</vt:lpwstr>
  </property>
</Properties>
</file>